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C30" w:rsidRPr="00983120" w:rsidRDefault="00983120" w:rsidP="00983120">
      <w:pPr>
        <w:jc w:val="center"/>
        <w:rPr>
          <w:sz w:val="40"/>
          <w:szCs w:val="40"/>
        </w:rPr>
      </w:pPr>
      <w:r w:rsidRPr="00983120">
        <w:rPr>
          <w:sz w:val="40"/>
          <w:szCs w:val="40"/>
        </w:rPr>
        <w:t>Serenity Now</w:t>
      </w:r>
    </w:p>
    <w:p w:rsidR="00983120" w:rsidRDefault="00983120" w:rsidP="00983120">
      <w:pPr>
        <w:pBdr>
          <w:bottom w:val="single" w:sz="12" w:space="1" w:color="auto"/>
        </w:pBdr>
        <w:jc w:val="center"/>
        <w:rPr>
          <w:sz w:val="40"/>
          <w:szCs w:val="40"/>
        </w:rPr>
      </w:pPr>
      <w:r w:rsidRPr="00983120">
        <w:rPr>
          <w:sz w:val="40"/>
          <w:szCs w:val="40"/>
        </w:rPr>
        <w:t>School of Nails</w:t>
      </w:r>
    </w:p>
    <w:p w:rsidR="00DD2B66" w:rsidRPr="00DD2B66" w:rsidRDefault="00DD2B66" w:rsidP="00983120">
      <w:pPr>
        <w:pBdr>
          <w:bottom w:val="single" w:sz="12" w:space="1" w:color="auto"/>
        </w:pBdr>
        <w:jc w:val="center"/>
      </w:pPr>
      <w:r w:rsidRPr="00DD2B66">
        <w:t>d/b/a Serenity Now Massage &amp; Bodywork, LLC</w:t>
      </w:r>
    </w:p>
    <w:p w:rsidR="00983120" w:rsidRDefault="00983120" w:rsidP="00983120">
      <w:pPr>
        <w:jc w:val="center"/>
      </w:pPr>
      <w:r>
        <w:t>1015 N 6</w:t>
      </w:r>
      <w:r w:rsidRPr="00983120">
        <w:rPr>
          <w:vertAlign w:val="superscript"/>
        </w:rPr>
        <w:t>th</w:t>
      </w:r>
      <w:r>
        <w:t xml:space="preserve"> Street</w:t>
      </w:r>
    </w:p>
    <w:p w:rsidR="00983120" w:rsidRDefault="00983120" w:rsidP="00983120">
      <w:pPr>
        <w:jc w:val="center"/>
      </w:pPr>
      <w:r>
        <w:t>Wausau, WI  54403</w:t>
      </w:r>
    </w:p>
    <w:p w:rsidR="00983120" w:rsidRDefault="00983120" w:rsidP="00983120">
      <w:pPr>
        <w:jc w:val="center"/>
      </w:pPr>
      <w:r>
        <w:t>715-842-1772</w:t>
      </w:r>
    </w:p>
    <w:p w:rsidR="00963324" w:rsidRDefault="00535CCD" w:rsidP="00983120">
      <w:pPr>
        <w:jc w:val="center"/>
      </w:pPr>
      <w:hyperlink r:id="rId7" w:history="1">
        <w:r w:rsidR="00963324" w:rsidRPr="002A5E4F">
          <w:rPr>
            <w:rStyle w:val="Hyperlink"/>
          </w:rPr>
          <w:t>Serenity.Now.School.of.Nails@gmail.com</w:t>
        </w:r>
      </w:hyperlink>
    </w:p>
    <w:p w:rsidR="00983120" w:rsidRDefault="00535CCD" w:rsidP="00983120">
      <w:pPr>
        <w:jc w:val="center"/>
      </w:pPr>
      <w:hyperlink r:id="rId8" w:history="1">
        <w:r w:rsidR="00983120" w:rsidRPr="005F5B3C">
          <w:rPr>
            <w:rStyle w:val="Hyperlink"/>
          </w:rPr>
          <w:t>www.serenitynowbodywork.com</w:t>
        </w:r>
      </w:hyperlink>
    </w:p>
    <w:p w:rsidR="00983120" w:rsidRDefault="00983120"/>
    <w:p w:rsidR="00983120" w:rsidRDefault="00FB286E">
      <w:r>
        <w:t xml:space="preserve">Congratulations!  You have chosen a career filled with </w:t>
      </w:r>
      <w:r w:rsidR="00A75BA8">
        <w:t>limitless</w:t>
      </w:r>
      <w:r>
        <w:t xml:space="preserve"> potential, one that can take you in many directions and holds the possibility to make you a </w:t>
      </w:r>
      <w:r w:rsidR="00A75BA8">
        <w:t>self-assured</w:t>
      </w:r>
      <w:r>
        <w:t xml:space="preserve">, successful </w:t>
      </w:r>
      <w:r w:rsidR="00A75BA8">
        <w:t>career</w:t>
      </w:r>
      <w:r>
        <w:t xml:space="preserve">.  As a nail </w:t>
      </w:r>
      <w:r w:rsidR="00A75BA8">
        <w:t>technician</w:t>
      </w:r>
      <w:r>
        <w:t xml:space="preserve">, you will play a </w:t>
      </w:r>
      <w:r w:rsidR="00A75BA8">
        <w:t>dynamic</w:t>
      </w:r>
      <w:r>
        <w:t xml:space="preserve"> role in the lives of your clients.  Your clients will come to </w:t>
      </w:r>
      <w:r w:rsidR="00A75BA8">
        <w:t>depend on</w:t>
      </w:r>
      <w:r>
        <w:t xml:space="preserve"> you to provide them with </w:t>
      </w:r>
      <w:r w:rsidR="00A75BA8">
        <w:t>continuing</w:t>
      </w:r>
      <w:r>
        <w:t xml:space="preserve"> service, helping them to look and feel their best.  </w:t>
      </w:r>
    </w:p>
    <w:p w:rsidR="00FB286E" w:rsidRDefault="00FB286E">
      <w:r>
        <w:t xml:space="preserve">According to </w:t>
      </w:r>
      <w:r w:rsidRPr="00FB286E">
        <w:rPr>
          <w:i/>
        </w:rPr>
        <w:t>Nails</w:t>
      </w:r>
      <w:r>
        <w:t xml:space="preserve"> magazine industry statistics, in 2013, professional nail technicians performed more than 7.5 billion dollars’ worth of manicuring, pedicuring, and nail enhancement services for millions of fashion-conscious clients in the United States.  The business of nails continues to progress and grow with new breakthroughs in product technologies, application techniques, and business strategy.  The need for educated and competent nail technicians is expanding in the same way.  </w:t>
      </w:r>
    </w:p>
    <w:p w:rsidR="00983120" w:rsidRDefault="00FB286E">
      <w:r>
        <w:t xml:space="preserve">You are fortunate because you will learn from </w:t>
      </w:r>
      <w:r w:rsidR="00A75BA8">
        <w:t>skilled</w:t>
      </w:r>
      <w:r>
        <w:t xml:space="preserve"> instructors who will share their </w:t>
      </w:r>
      <w:r w:rsidR="00A75BA8">
        <w:t>expertise</w:t>
      </w:r>
      <w:r>
        <w:t xml:space="preserve"> and </w:t>
      </w:r>
      <w:r w:rsidR="00A75BA8">
        <w:t>knowledge</w:t>
      </w:r>
      <w:r>
        <w:t xml:space="preserve"> with you.  Learning manicuring from a manicurist school</w:t>
      </w:r>
      <w:r w:rsidR="00A75BA8">
        <w:t>,</w:t>
      </w:r>
      <w:r>
        <w:t xml:space="preserve"> specifically</w:t>
      </w:r>
      <w:r w:rsidR="00A75BA8">
        <w:t>,</w:t>
      </w:r>
      <w:r>
        <w:t xml:space="preserve"> will provide you with industry focused education.  Our Director of Education is a licensed nail technician and manicuring instructor.  We believe there is significant educational benefit to learning manicu</w:t>
      </w:r>
      <w:r w:rsidR="00A75BA8">
        <w:t>ring directly from a manicurist.</w:t>
      </w:r>
    </w:p>
    <w:p w:rsidR="00983120" w:rsidRDefault="00983120"/>
    <w:p w:rsidR="00A75BA8" w:rsidRDefault="00A75BA8"/>
    <w:p w:rsidR="00983120" w:rsidRDefault="00983120"/>
    <w:p w:rsidR="00983120" w:rsidRDefault="00983120"/>
    <w:p w:rsidR="00983120" w:rsidRDefault="00983120"/>
    <w:p w:rsidR="00983120" w:rsidRDefault="00983120"/>
    <w:p w:rsidR="00983120" w:rsidRDefault="00476E8D">
      <w:r>
        <w:t xml:space="preserve">Volume </w:t>
      </w:r>
      <w:r w:rsidR="00360F3E">
        <w:t>2</w:t>
      </w:r>
    </w:p>
    <w:p w:rsidR="00476E8D" w:rsidRDefault="00476E8D">
      <w:r>
        <w:t xml:space="preserve">Publishing Date </w:t>
      </w:r>
      <w:r w:rsidR="00AE33F6">
        <w:t>5</w:t>
      </w:r>
      <w:r>
        <w:t>/</w:t>
      </w:r>
      <w:r w:rsidR="00AE33F6">
        <w:t>2</w:t>
      </w:r>
      <w:r>
        <w:t>5/1</w:t>
      </w:r>
      <w:r w:rsidR="00AE33F6">
        <w:t>7</w:t>
      </w:r>
    </w:p>
    <w:p w:rsidR="00476E8D" w:rsidRPr="00476E8D" w:rsidRDefault="00476E8D">
      <w:pPr>
        <w:rPr>
          <w:b/>
        </w:rPr>
      </w:pPr>
      <w:r w:rsidRPr="00476E8D">
        <w:rPr>
          <w:b/>
        </w:rPr>
        <w:lastRenderedPageBreak/>
        <w:t>School Name:</w:t>
      </w:r>
    </w:p>
    <w:p w:rsidR="00476E8D" w:rsidRDefault="00476E8D">
      <w:r>
        <w:t>Serenity Now School of Nails</w:t>
      </w:r>
    </w:p>
    <w:p w:rsidR="00476E8D" w:rsidRDefault="00476E8D">
      <w:r>
        <w:t>d/b/a Serenity Now Massage &amp; Bodywork, LLC</w:t>
      </w:r>
    </w:p>
    <w:p w:rsidR="00983120" w:rsidRPr="00983120" w:rsidRDefault="00983120">
      <w:pPr>
        <w:rPr>
          <w:b/>
        </w:rPr>
      </w:pPr>
      <w:r w:rsidRPr="00983120">
        <w:rPr>
          <w:b/>
        </w:rPr>
        <w:t>Mission, Vision, and Value Statement:</w:t>
      </w:r>
    </w:p>
    <w:p w:rsidR="00983120" w:rsidRDefault="00983120">
      <w:r>
        <w:t>Serenity Now School of Nails provides students with the most innovative education and to provide the highest excellence of training in the industry.</w:t>
      </w:r>
    </w:p>
    <w:p w:rsidR="00983120" w:rsidRPr="00AD7A64" w:rsidRDefault="00983120">
      <w:pPr>
        <w:rPr>
          <w:b/>
        </w:rPr>
      </w:pPr>
      <w:r w:rsidRPr="00AD7A64">
        <w:rPr>
          <w:b/>
        </w:rPr>
        <w:t>Educational Objectives:</w:t>
      </w:r>
    </w:p>
    <w:p w:rsidR="00AD1B53" w:rsidRDefault="00983120">
      <w:r>
        <w:t xml:space="preserve">Serenity Now School of Nails’ </w:t>
      </w:r>
      <w:r w:rsidR="00AD7A64">
        <w:t>goals</w:t>
      </w:r>
      <w:r>
        <w:t xml:space="preserve"> are</w:t>
      </w:r>
      <w:r w:rsidR="00AD1B53">
        <w:t>:</w:t>
      </w:r>
    </w:p>
    <w:p w:rsidR="00053CE7" w:rsidRDefault="00AD1B53" w:rsidP="00053CE7">
      <w:pPr>
        <w:pStyle w:val="ListParagraph"/>
        <w:numPr>
          <w:ilvl w:val="0"/>
          <w:numId w:val="5"/>
        </w:numPr>
      </w:pPr>
      <w:r>
        <w:t>T</w:t>
      </w:r>
      <w:r w:rsidR="00983120">
        <w:t xml:space="preserve">o </w:t>
      </w:r>
      <w:r w:rsidR="00AD7A64">
        <w:t>train</w:t>
      </w:r>
      <w:r w:rsidR="00983120">
        <w:t xml:space="preserve"> students so they can </w:t>
      </w:r>
      <w:r w:rsidR="00AD7A64">
        <w:t>thrive</w:t>
      </w:r>
      <w:r w:rsidR="00983120">
        <w:t xml:space="preserve"> in the beauty industry</w:t>
      </w:r>
    </w:p>
    <w:p w:rsidR="00053CE7" w:rsidRDefault="00053CE7" w:rsidP="00053CE7">
      <w:pPr>
        <w:pStyle w:val="ListParagraph"/>
        <w:numPr>
          <w:ilvl w:val="0"/>
          <w:numId w:val="5"/>
        </w:numPr>
      </w:pPr>
      <w:r>
        <w:t>S</w:t>
      </w:r>
      <w:r w:rsidR="00983120">
        <w:t>et the highest standards for students to meet the requirements of the WI Department of Licensing and Regulations</w:t>
      </w:r>
    </w:p>
    <w:p w:rsidR="00053CE7" w:rsidRDefault="00053CE7" w:rsidP="00053CE7">
      <w:pPr>
        <w:pStyle w:val="ListParagraph"/>
        <w:numPr>
          <w:ilvl w:val="0"/>
          <w:numId w:val="5"/>
        </w:numPr>
      </w:pPr>
      <w:r>
        <w:t>E</w:t>
      </w:r>
      <w:r w:rsidR="00983120">
        <w:t xml:space="preserve">ncourage students to develop a professional </w:t>
      </w:r>
      <w:r w:rsidR="00AD7A64">
        <w:t>expertise</w:t>
      </w:r>
      <w:r w:rsidR="00983120">
        <w:t xml:space="preserve"> and personal code of ethics in relationship to their vocation</w:t>
      </w:r>
    </w:p>
    <w:p w:rsidR="00983120" w:rsidRDefault="00053CE7" w:rsidP="00053CE7">
      <w:pPr>
        <w:pStyle w:val="ListParagraph"/>
        <w:numPr>
          <w:ilvl w:val="0"/>
          <w:numId w:val="5"/>
        </w:numPr>
      </w:pPr>
      <w:r>
        <w:t>I</w:t>
      </w:r>
      <w:r w:rsidR="00983120">
        <w:t xml:space="preserve">nstill in our students the </w:t>
      </w:r>
      <w:r w:rsidR="00AD7A64">
        <w:t>significance</w:t>
      </w:r>
      <w:r w:rsidR="00983120">
        <w:t xml:space="preserve"> of continuing education to learn new </w:t>
      </w:r>
      <w:r w:rsidR="00AD7A64">
        <w:t>skills</w:t>
      </w:r>
      <w:r w:rsidR="00983120">
        <w:t>.</w:t>
      </w:r>
    </w:p>
    <w:p w:rsidR="00053CE7" w:rsidRDefault="00053CE7" w:rsidP="00053CE7">
      <w:pPr>
        <w:pStyle w:val="ListParagraph"/>
        <w:numPr>
          <w:ilvl w:val="0"/>
          <w:numId w:val="5"/>
        </w:numPr>
      </w:pPr>
      <w:r>
        <w:t>To have a wide array of product knowledge - including natural product use to avoid harsh chemicals, if desired</w:t>
      </w:r>
    </w:p>
    <w:p w:rsidR="00BB30DE" w:rsidRPr="008E2CC7" w:rsidRDefault="00BB30DE">
      <w:pPr>
        <w:rPr>
          <w:b/>
        </w:rPr>
      </w:pPr>
      <w:r w:rsidRPr="008E2CC7">
        <w:rPr>
          <w:b/>
        </w:rPr>
        <w:t>Corporate and Advisory Committee:</w:t>
      </w:r>
    </w:p>
    <w:p w:rsidR="00BB30DE" w:rsidRDefault="00BB30DE">
      <w:r>
        <w:t xml:space="preserve">Dennise Pagel, </w:t>
      </w:r>
      <w:r w:rsidR="008E2CC7">
        <w:t>Co-o</w:t>
      </w:r>
      <w:r>
        <w:t>wner</w:t>
      </w:r>
      <w:r w:rsidR="008E2CC7">
        <w:t>, Chief School Administrator, Director</w:t>
      </w:r>
      <w:r w:rsidR="00FB286E">
        <w:t xml:space="preserve"> of Education</w:t>
      </w:r>
      <w:r w:rsidR="008E2CC7">
        <w:t>, Licensed Manicuring Instructor</w:t>
      </w:r>
    </w:p>
    <w:p w:rsidR="00BB30DE" w:rsidRDefault="00BB30DE">
      <w:r>
        <w:t>Randy Pagel,</w:t>
      </w:r>
      <w:r w:rsidR="008E2CC7">
        <w:t xml:space="preserve"> Co-Owner, Compliance Officer, Student Services</w:t>
      </w:r>
    </w:p>
    <w:p w:rsidR="00BB30DE" w:rsidRDefault="008E2CC7">
      <w:r>
        <w:t>The school committee members meet bi-annually to provide opinion on issues of relevance to the school.  These issues include educational curricula, facilities, materials and equipment, completion, licensure and placement rates, and student support services.</w:t>
      </w:r>
    </w:p>
    <w:p w:rsidR="008E2CC7" w:rsidRPr="00165A89" w:rsidRDefault="00165A89">
      <w:pPr>
        <w:rPr>
          <w:b/>
        </w:rPr>
      </w:pPr>
      <w:r w:rsidRPr="00165A89">
        <w:rPr>
          <w:b/>
        </w:rPr>
        <w:t>Approval:</w:t>
      </w:r>
    </w:p>
    <w:p w:rsidR="00165A89" w:rsidRDefault="00165A89">
      <w:r>
        <w:t>This program is approved by:</w:t>
      </w:r>
    </w:p>
    <w:p w:rsidR="00165A89" w:rsidRDefault="00165A89">
      <w:r>
        <w:t>Wisconsin Department of Safety and Professional Services</w:t>
      </w:r>
    </w:p>
    <w:p w:rsidR="00165A89" w:rsidRDefault="00165A89">
      <w:r>
        <w:t>PO Box 8935</w:t>
      </w:r>
    </w:p>
    <w:p w:rsidR="00165A89" w:rsidRDefault="00165A89">
      <w:r>
        <w:t>Madison, WI  53708-8935</w:t>
      </w:r>
    </w:p>
    <w:p w:rsidR="00165A89" w:rsidRDefault="00165A89">
      <w:r>
        <w:t>608-266-2112</w:t>
      </w:r>
    </w:p>
    <w:p w:rsidR="006F5966" w:rsidRPr="006F5966" w:rsidRDefault="006F5966">
      <w:pPr>
        <w:rPr>
          <w:b/>
        </w:rPr>
      </w:pPr>
      <w:r w:rsidRPr="006F5966">
        <w:rPr>
          <w:b/>
        </w:rPr>
        <w:t>Financial Aid:</w:t>
      </w:r>
    </w:p>
    <w:p w:rsidR="006F5966" w:rsidRDefault="006F5966">
      <w:r>
        <w:t>Financial aid is not available for this program.</w:t>
      </w:r>
    </w:p>
    <w:p w:rsidR="00402492" w:rsidRDefault="00402492">
      <w:pPr>
        <w:rPr>
          <w:b/>
        </w:rPr>
      </w:pPr>
    </w:p>
    <w:p w:rsidR="006F5966" w:rsidRPr="00560F91" w:rsidRDefault="006F5966">
      <w:pPr>
        <w:rPr>
          <w:b/>
        </w:rPr>
      </w:pPr>
      <w:r w:rsidRPr="00560F91">
        <w:rPr>
          <w:b/>
        </w:rPr>
        <w:lastRenderedPageBreak/>
        <w:t>Surety Bond:</w:t>
      </w:r>
    </w:p>
    <w:p w:rsidR="006F5966" w:rsidRDefault="006F5966">
      <w:r>
        <w:t xml:space="preserve">Serenity Now School of Nails has a surety bond to ensure it can meet financial </w:t>
      </w:r>
      <w:r w:rsidR="00560F91">
        <w:t>accountabilities</w:t>
      </w:r>
      <w:r>
        <w:t xml:space="preserve"> and </w:t>
      </w:r>
      <w:r w:rsidR="00560F91">
        <w:t>responsibilities</w:t>
      </w:r>
      <w:r>
        <w:t xml:space="preserve">.  The conditions of the bond are to provide indemnification to any student or enrollee of the private school who suffers </w:t>
      </w:r>
      <w:r w:rsidR="00E941A8">
        <w:t>any loss or damage result of the following:</w:t>
      </w:r>
    </w:p>
    <w:p w:rsidR="00E941A8" w:rsidRDefault="00560F91" w:rsidP="00560F91">
      <w:pPr>
        <w:pStyle w:val="ListParagraph"/>
        <w:numPr>
          <w:ilvl w:val="0"/>
          <w:numId w:val="1"/>
        </w:numPr>
      </w:pPr>
      <w:r>
        <w:t>Fraud or misrepresentation by the school</w:t>
      </w:r>
      <w:r w:rsidR="00CF67BF">
        <w:t>,</w:t>
      </w:r>
      <w:r>
        <w:t xml:space="preserve"> violation of any state administrative rule, statute or school policy relating to the licensing or operation of the school.</w:t>
      </w:r>
    </w:p>
    <w:p w:rsidR="00560F91" w:rsidRDefault="00560F91" w:rsidP="00560F91">
      <w:pPr>
        <w:pStyle w:val="ListParagraph"/>
        <w:numPr>
          <w:ilvl w:val="0"/>
          <w:numId w:val="1"/>
        </w:numPr>
      </w:pPr>
      <w:r>
        <w:t xml:space="preserve">A student or enrollee’s inability to complete the course or courses of instruction due to the </w:t>
      </w:r>
      <w:r w:rsidR="00CF67BF">
        <w:t>school’s</w:t>
      </w:r>
      <w:r>
        <w:t xml:space="preserve"> failure to perform its contractual obligations to the student or enrollee.</w:t>
      </w:r>
    </w:p>
    <w:p w:rsidR="00560F91" w:rsidRDefault="00560F91" w:rsidP="00DD2B66">
      <w:pPr>
        <w:pStyle w:val="ListParagraph"/>
        <w:numPr>
          <w:ilvl w:val="0"/>
          <w:numId w:val="1"/>
        </w:numPr>
      </w:pPr>
      <w:r>
        <w:t>A student or enrollee being refused a tuition refund in which he/she is entitled.</w:t>
      </w:r>
    </w:p>
    <w:p w:rsidR="00560F91" w:rsidRDefault="00560F91">
      <w:r>
        <w:t>If a student needs to make a claim against the surety bond, the claim can be made by contacting:</w:t>
      </w:r>
    </w:p>
    <w:p w:rsidR="00560F91" w:rsidRDefault="00560F91">
      <w:r>
        <w:t>Bankers Insurance Company</w:t>
      </w:r>
    </w:p>
    <w:p w:rsidR="00560F91" w:rsidRDefault="00560F91">
      <w:r>
        <w:t>11101 Roosevelt Blvd. N</w:t>
      </w:r>
    </w:p>
    <w:p w:rsidR="00560F91" w:rsidRDefault="00560F91">
      <w:r>
        <w:t>St Petersburg, FL  33716</w:t>
      </w:r>
    </w:p>
    <w:p w:rsidR="00560F91" w:rsidRPr="00DD2B66" w:rsidRDefault="00DD2B66">
      <w:pPr>
        <w:rPr>
          <w:b/>
        </w:rPr>
      </w:pPr>
      <w:r w:rsidRPr="00DD2B66">
        <w:rPr>
          <w:b/>
        </w:rPr>
        <w:t>Enrollment Procedures:</w:t>
      </w:r>
    </w:p>
    <w:p w:rsidR="00DD2B66" w:rsidRDefault="00DD2B66">
      <w:r>
        <w:t xml:space="preserve">Classes begin approximately every 26 weeks.  Please see the admissions office for a current calendar of starting and ending dates.  Prospective student will be interviewed as part of the admission process. </w:t>
      </w:r>
    </w:p>
    <w:p w:rsidR="00740411" w:rsidRPr="00740411" w:rsidRDefault="00740411" w:rsidP="00740411">
      <w:pPr>
        <w:spacing w:after="0" w:line="240" w:lineRule="auto"/>
        <w:rPr>
          <w:rFonts w:ascii="Calibri" w:eastAsia="Times New Roman" w:hAnsi="Calibri" w:cs="Times New Roman"/>
        </w:rPr>
      </w:pPr>
      <w:r w:rsidRPr="00740411">
        <w:rPr>
          <w:rFonts w:ascii="Calibri" w:eastAsia="Times New Roman" w:hAnsi="Calibri" w:cs="Times New Roman"/>
        </w:rPr>
        <w:t>This program starts twice per year in either January or July and runs between 18 and 2</w:t>
      </w:r>
      <w:r w:rsidR="00CF67BF">
        <w:rPr>
          <w:rFonts w:ascii="Calibri" w:eastAsia="Times New Roman" w:hAnsi="Calibri" w:cs="Times New Roman"/>
        </w:rPr>
        <w:t>0</w:t>
      </w:r>
      <w:r w:rsidRPr="00740411">
        <w:rPr>
          <w:rFonts w:ascii="Calibri" w:eastAsia="Times New Roman" w:hAnsi="Calibri" w:cs="Times New Roman"/>
        </w:rPr>
        <w:t xml:space="preserve"> weeks long, depending on when the student schedules practical hours.</w:t>
      </w:r>
    </w:p>
    <w:p w:rsidR="00740411" w:rsidRDefault="00740411"/>
    <w:p w:rsidR="00DD2B66" w:rsidRDefault="00DD2B66">
      <w:r>
        <w:t>Requirements for admission include:</w:t>
      </w:r>
    </w:p>
    <w:p w:rsidR="00DD2B66" w:rsidRDefault="00DD2B66" w:rsidP="003A716F">
      <w:pPr>
        <w:pStyle w:val="ListParagraph"/>
        <w:numPr>
          <w:ilvl w:val="0"/>
          <w:numId w:val="2"/>
        </w:numPr>
      </w:pPr>
      <w:r>
        <w:t>Completed application</w:t>
      </w:r>
    </w:p>
    <w:p w:rsidR="00DD2B66" w:rsidRDefault="00DD2B66" w:rsidP="003A716F">
      <w:pPr>
        <w:pStyle w:val="ListParagraph"/>
        <w:numPr>
          <w:ilvl w:val="0"/>
          <w:numId w:val="2"/>
        </w:numPr>
      </w:pPr>
      <w:r>
        <w:t>$</w:t>
      </w:r>
      <w:r w:rsidR="003A716F">
        <w:t xml:space="preserve">100 non-refundable application fee </w:t>
      </w:r>
    </w:p>
    <w:p w:rsidR="003A716F" w:rsidRDefault="003A716F" w:rsidP="003A716F">
      <w:pPr>
        <w:pStyle w:val="ListParagraph"/>
        <w:numPr>
          <w:ilvl w:val="0"/>
          <w:numId w:val="2"/>
        </w:numPr>
      </w:pPr>
      <w:r>
        <w:t>Interview with school director</w:t>
      </w:r>
    </w:p>
    <w:p w:rsidR="003A716F" w:rsidRDefault="003A716F" w:rsidP="003A716F">
      <w:pPr>
        <w:pStyle w:val="ListParagraph"/>
        <w:numPr>
          <w:ilvl w:val="0"/>
          <w:numId w:val="2"/>
        </w:numPr>
      </w:pPr>
      <w:r>
        <w:t>Photocopy of your high-school diploma or GED certificate</w:t>
      </w:r>
    </w:p>
    <w:p w:rsidR="003A716F" w:rsidRDefault="003A716F" w:rsidP="003A716F">
      <w:pPr>
        <w:pStyle w:val="ListParagraph"/>
        <w:numPr>
          <w:ilvl w:val="0"/>
          <w:numId w:val="2"/>
        </w:numPr>
      </w:pPr>
      <w:r>
        <w:t>Valid social security number – required to obtain a state license</w:t>
      </w:r>
    </w:p>
    <w:p w:rsidR="00FB286E" w:rsidRDefault="00FB286E" w:rsidP="003A716F">
      <w:pPr>
        <w:pStyle w:val="ListParagraph"/>
        <w:numPr>
          <w:ilvl w:val="0"/>
          <w:numId w:val="2"/>
        </w:numPr>
      </w:pPr>
      <w:r>
        <w:t>Student insurance purchased directly from Associated Nail Professionals $45</w:t>
      </w:r>
    </w:p>
    <w:p w:rsidR="003A716F" w:rsidRDefault="003A716F">
      <w:r>
        <w:t xml:space="preserve">No person shall be excluded from participation in or denied the benefits of, nor subjected to discrimination under any education program or activity, due to sex, race, religion, age, color, ethnic origin or national origin. </w:t>
      </w:r>
    </w:p>
    <w:p w:rsidR="003A716F" w:rsidRPr="00A70246" w:rsidRDefault="003A716F">
      <w:pPr>
        <w:rPr>
          <w:b/>
        </w:rPr>
      </w:pPr>
      <w:r w:rsidRPr="00A70246">
        <w:rPr>
          <w:b/>
        </w:rPr>
        <w:t>Classroom Size:</w:t>
      </w:r>
    </w:p>
    <w:p w:rsidR="003A716F" w:rsidRDefault="003A716F">
      <w:r>
        <w:t xml:space="preserve">The maximum number of students in the class will be 10 and the maximum student to teacher </w:t>
      </w:r>
      <w:r w:rsidR="00A70246">
        <w:t xml:space="preserve">ratio will be 10:1.  </w:t>
      </w:r>
      <w:r w:rsidR="00E73070">
        <w:t>Augmented</w:t>
      </w:r>
      <w:r w:rsidR="00A70246">
        <w:t xml:space="preserve"> class size is at the discretion of the Director.</w:t>
      </w:r>
    </w:p>
    <w:p w:rsidR="003A716F" w:rsidRPr="00A70246" w:rsidRDefault="00A70246" w:rsidP="003A716F">
      <w:pPr>
        <w:rPr>
          <w:b/>
        </w:rPr>
      </w:pPr>
      <w:r w:rsidRPr="00A70246">
        <w:rPr>
          <w:b/>
        </w:rPr>
        <w:t>Hours of Operation:</w:t>
      </w:r>
    </w:p>
    <w:p w:rsidR="00A70246" w:rsidRDefault="00A70246" w:rsidP="003A716F">
      <w:r>
        <w:t>The following are the hours of operation at Serenity Now School of Nails</w:t>
      </w:r>
      <w:r w:rsidR="00C34395">
        <w:t xml:space="preserve"> for the course.  This course can be completed in as </w:t>
      </w:r>
      <w:r w:rsidR="00A848EC">
        <w:t>little</w:t>
      </w:r>
      <w:r w:rsidR="00C34395">
        <w:t xml:space="preserve"> as 18 weeks or as </w:t>
      </w:r>
      <w:r w:rsidR="00A848EC">
        <w:t>much</w:t>
      </w:r>
      <w:r w:rsidR="00C34395">
        <w:t xml:space="preserve"> as 2</w:t>
      </w:r>
      <w:r w:rsidR="00CF67BF">
        <w:t>0</w:t>
      </w:r>
      <w:r w:rsidR="00C34395">
        <w:t xml:space="preserve"> weeks.</w:t>
      </w:r>
    </w:p>
    <w:p w:rsidR="00C34395" w:rsidRPr="00A848EC" w:rsidRDefault="00C34395" w:rsidP="00C34395">
      <w:pPr>
        <w:tabs>
          <w:tab w:val="left" w:pos="8410"/>
        </w:tabs>
        <w:rPr>
          <w:b/>
        </w:rPr>
      </w:pPr>
      <w:r w:rsidRPr="00A848EC">
        <w:rPr>
          <w:b/>
        </w:rPr>
        <w:lastRenderedPageBreak/>
        <w:t xml:space="preserve">Practical Hours required by </w:t>
      </w:r>
      <w:r w:rsidR="00E73070">
        <w:rPr>
          <w:b/>
        </w:rPr>
        <w:t xml:space="preserve">Wisconsin </w:t>
      </w:r>
      <w:r w:rsidRPr="00A848EC">
        <w:rPr>
          <w:b/>
        </w:rPr>
        <w:t>law: 169</w:t>
      </w:r>
    </w:p>
    <w:p w:rsidR="00C34395" w:rsidRDefault="00C34395" w:rsidP="003A716F">
      <w:r>
        <w:tab/>
        <w:t>Practical hours are flex hours, which gives the student an option to participate in scheduling their education</w:t>
      </w:r>
      <w:r w:rsidR="00A848EC">
        <w:t>al</w:t>
      </w:r>
      <w:r>
        <w:t xml:space="preserve"> requirements.  Flex hours can be acquired within the following time blocks</w:t>
      </w:r>
      <w:r w:rsidR="00E24582">
        <w:t xml:space="preserve"> and need to be approved prior to starting the program</w:t>
      </w:r>
      <w:r w:rsidR="00A848EC">
        <w:t xml:space="preserve"> and will not be able to be rescheduled after the start of the program</w:t>
      </w:r>
      <w:r w:rsidR="00E73070">
        <w:t xml:space="preserve"> without consent from director</w:t>
      </w:r>
      <w:r>
        <w:t xml:space="preserve">.  Students must be present for the entire block of flex time offered.  </w:t>
      </w:r>
    </w:p>
    <w:p w:rsidR="00C34395" w:rsidRDefault="00C34395" w:rsidP="003A716F">
      <w:r>
        <w:t>Tuesday 9:00-11:00 (2)</w:t>
      </w:r>
    </w:p>
    <w:p w:rsidR="00E24582" w:rsidRDefault="00C34395" w:rsidP="003A716F">
      <w:r>
        <w:t>Tuesday 1:30-3:30 (2)</w:t>
      </w:r>
    </w:p>
    <w:p w:rsidR="00E24582" w:rsidRDefault="00E24582" w:rsidP="00E24582">
      <w:r>
        <w:t>Wednesday 9:00-11:00 (2)</w:t>
      </w:r>
    </w:p>
    <w:p w:rsidR="00E24582" w:rsidRDefault="00E24582" w:rsidP="00E24582">
      <w:r>
        <w:t>Wednesday 1:30-3:30 (2)</w:t>
      </w:r>
    </w:p>
    <w:p w:rsidR="00E24582" w:rsidRDefault="00E24582" w:rsidP="00E24582">
      <w:r>
        <w:t>Thursday 9:00-11:00 (2)</w:t>
      </w:r>
    </w:p>
    <w:p w:rsidR="00E24582" w:rsidRDefault="00E24582" w:rsidP="00E24582">
      <w:r>
        <w:t>Thursday 1:30-3:30 (2)</w:t>
      </w:r>
    </w:p>
    <w:p w:rsidR="00E24582" w:rsidRDefault="00E24582" w:rsidP="00E24582">
      <w:r>
        <w:t>Sunday 9:00-3:30 (6.5)</w:t>
      </w:r>
    </w:p>
    <w:p w:rsidR="00A848EC" w:rsidRDefault="00A848EC" w:rsidP="00E24582">
      <w:r>
        <w:t>Total flex hours available per week: 18.5</w:t>
      </w:r>
    </w:p>
    <w:p w:rsidR="00A848EC" w:rsidRDefault="00A848EC" w:rsidP="00E24582">
      <w:r>
        <w:t>*Practical hours can be complete within 10 weeks of starting the program but not more than 2</w:t>
      </w:r>
      <w:r w:rsidR="00CF67BF">
        <w:t>0</w:t>
      </w:r>
      <w:r>
        <w:t xml:space="preserve"> weeks of starting the program.</w:t>
      </w:r>
    </w:p>
    <w:p w:rsidR="00C34395" w:rsidRPr="00A848EC" w:rsidRDefault="00C34395" w:rsidP="003A716F">
      <w:pPr>
        <w:rPr>
          <w:b/>
        </w:rPr>
      </w:pPr>
      <w:r w:rsidRPr="00A848EC">
        <w:rPr>
          <w:b/>
        </w:rPr>
        <w:t xml:space="preserve">Theory Hours required by </w:t>
      </w:r>
      <w:r w:rsidR="00E73070">
        <w:rPr>
          <w:b/>
        </w:rPr>
        <w:t xml:space="preserve">Wisconsin </w:t>
      </w:r>
      <w:r w:rsidRPr="00A848EC">
        <w:rPr>
          <w:b/>
        </w:rPr>
        <w:t>law: 131</w:t>
      </w:r>
    </w:p>
    <w:p w:rsidR="00C34395" w:rsidRDefault="00C34395" w:rsidP="003A716F">
      <w:r>
        <w:tab/>
        <w:t xml:space="preserve">Theory hours are </w:t>
      </w:r>
      <w:r w:rsidRPr="00E73070">
        <w:rPr>
          <w:u w:val="single"/>
        </w:rPr>
        <w:t xml:space="preserve">not </w:t>
      </w:r>
      <w:r>
        <w:t xml:space="preserve">flexible.  Students are required to be present for scheduled theory hours.  </w:t>
      </w:r>
    </w:p>
    <w:p w:rsidR="00C34395" w:rsidRDefault="00C34395" w:rsidP="003A716F">
      <w:r>
        <w:t>Tuesday 11:00-1:30 (2.5)</w:t>
      </w:r>
    </w:p>
    <w:p w:rsidR="00C34395" w:rsidRDefault="00C34395" w:rsidP="003A716F">
      <w:r>
        <w:t>Wednesday 11:00-1:30 (2.5)</w:t>
      </w:r>
    </w:p>
    <w:p w:rsidR="00C34395" w:rsidRDefault="00C34395" w:rsidP="003A716F">
      <w:r>
        <w:t>Thursday 11:00-1:30 (2.5)</w:t>
      </w:r>
    </w:p>
    <w:p w:rsidR="00A848EC" w:rsidRDefault="00A848EC" w:rsidP="003A716F">
      <w:r>
        <w:t>*Theory hours will be complete within 18 weeks of starting the program.</w:t>
      </w:r>
    </w:p>
    <w:p w:rsidR="00405DBE" w:rsidRDefault="00405DBE">
      <w:r>
        <w:t>Both Practical and Theory hour times are subject to change based on need but will not change once a class is already in progress.</w:t>
      </w:r>
    </w:p>
    <w:tbl>
      <w:tblPr>
        <w:tblStyle w:val="TableGrid"/>
        <w:tblW w:w="0" w:type="auto"/>
        <w:tblLook w:val="04A0" w:firstRow="1" w:lastRow="0" w:firstColumn="1" w:lastColumn="0" w:noHBand="0" w:noVBand="1"/>
      </w:tblPr>
      <w:tblGrid>
        <w:gridCol w:w="4855"/>
        <w:gridCol w:w="1530"/>
        <w:gridCol w:w="1620"/>
        <w:gridCol w:w="1345"/>
      </w:tblGrid>
      <w:tr w:rsidR="007C0680" w:rsidTr="007C0680">
        <w:tc>
          <w:tcPr>
            <w:tcW w:w="4855" w:type="dxa"/>
          </w:tcPr>
          <w:p w:rsidR="007C0680" w:rsidRDefault="007C0680" w:rsidP="00E51D88">
            <w:r>
              <w:t>Course</w:t>
            </w:r>
          </w:p>
        </w:tc>
        <w:tc>
          <w:tcPr>
            <w:tcW w:w="1530" w:type="dxa"/>
          </w:tcPr>
          <w:p w:rsidR="007C0680" w:rsidRDefault="007C0680" w:rsidP="00E51D88">
            <w:r>
              <w:t>Theory Hours</w:t>
            </w:r>
          </w:p>
        </w:tc>
        <w:tc>
          <w:tcPr>
            <w:tcW w:w="1620" w:type="dxa"/>
          </w:tcPr>
          <w:p w:rsidR="007C0680" w:rsidRDefault="007C0680" w:rsidP="00E51D88">
            <w:r>
              <w:t>Practical Hours</w:t>
            </w:r>
          </w:p>
        </w:tc>
        <w:tc>
          <w:tcPr>
            <w:tcW w:w="1345" w:type="dxa"/>
          </w:tcPr>
          <w:p w:rsidR="007C0680" w:rsidRDefault="007C0680" w:rsidP="00E51D88">
            <w:r>
              <w:t>Total Hours</w:t>
            </w:r>
          </w:p>
        </w:tc>
      </w:tr>
      <w:tr w:rsidR="007C0680" w:rsidTr="007C0680">
        <w:tc>
          <w:tcPr>
            <w:tcW w:w="4855" w:type="dxa"/>
          </w:tcPr>
          <w:p w:rsidR="007C0680" w:rsidRDefault="007C0680" w:rsidP="00E51D88">
            <w:r>
              <w:t>Introduction, L</w:t>
            </w:r>
            <w:r w:rsidR="00210CD0">
              <w:t>aw and Codes, Bookkeeping, Bus</w:t>
            </w:r>
            <w:r>
              <w:t>iness Management, History and Ethics</w:t>
            </w:r>
          </w:p>
        </w:tc>
        <w:tc>
          <w:tcPr>
            <w:tcW w:w="1530" w:type="dxa"/>
          </w:tcPr>
          <w:p w:rsidR="007C0680" w:rsidRDefault="007C0680" w:rsidP="00E51D88">
            <w:r>
              <w:t>36</w:t>
            </w:r>
          </w:p>
        </w:tc>
        <w:tc>
          <w:tcPr>
            <w:tcW w:w="1620" w:type="dxa"/>
          </w:tcPr>
          <w:p w:rsidR="007C0680" w:rsidRDefault="007C0680" w:rsidP="00E51D88">
            <w:r>
              <w:t>0</w:t>
            </w:r>
          </w:p>
        </w:tc>
        <w:tc>
          <w:tcPr>
            <w:tcW w:w="1345" w:type="dxa"/>
          </w:tcPr>
          <w:p w:rsidR="007C0680" w:rsidRDefault="007C0680" w:rsidP="00E51D88">
            <w:r>
              <w:t>36</w:t>
            </w:r>
          </w:p>
        </w:tc>
      </w:tr>
      <w:tr w:rsidR="007C0680" w:rsidTr="00DA032E">
        <w:trPr>
          <w:trHeight w:val="359"/>
        </w:trPr>
        <w:tc>
          <w:tcPr>
            <w:tcW w:w="4855" w:type="dxa"/>
          </w:tcPr>
          <w:p w:rsidR="007C0680" w:rsidRDefault="007C0680" w:rsidP="00E51D88">
            <w:r>
              <w:t>Safety, Sanitization, Sterilization, First Aid and Bacteriology</w:t>
            </w:r>
          </w:p>
        </w:tc>
        <w:tc>
          <w:tcPr>
            <w:tcW w:w="1530" w:type="dxa"/>
          </w:tcPr>
          <w:p w:rsidR="007C0680" w:rsidRDefault="007C0680" w:rsidP="00E51D88">
            <w:r>
              <w:t>10</w:t>
            </w:r>
          </w:p>
        </w:tc>
        <w:tc>
          <w:tcPr>
            <w:tcW w:w="1620" w:type="dxa"/>
          </w:tcPr>
          <w:p w:rsidR="007C0680" w:rsidRDefault="007C0680" w:rsidP="00E51D88">
            <w:r>
              <w:t>25</w:t>
            </w:r>
          </w:p>
        </w:tc>
        <w:tc>
          <w:tcPr>
            <w:tcW w:w="1345" w:type="dxa"/>
          </w:tcPr>
          <w:p w:rsidR="007C0680" w:rsidRDefault="007C0680" w:rsidP="00E51D88">
            <w:r>
              <w:t>35</w:t>
            </w:r>
          </w:p>
        </w:tc>
      </w:tr>
      <w:tr w:rsidR="007C0680" w:rsidTr="007C0680">
        <w:tc>
          <w:tcPr>
            <w:tcW w:w="4855" w:type="dxa"/>
          </w:tcPr>
          <w:p w:rsidR="007C0680" w:rsidRDefault="007C0680" w:rsidP="00E51D88">
            <w:r>
              <w:t>Nail and Skin Disorders</w:t>
            </w:r>
          </w:p>
          <w:p w:rsidR="007C0680" w:rsidRDefault="007C0680" w:rsidP="00E51D88"/>
        </w:tc>
        <w:tc>
          <w:tcPr>
            <w:tcW w:w="1530" w:type="dxa"/>
          </w:tcPr>
          <w:p w:rsidR="007C0680" w:rsidRDefault="007C0680" w:rsidP="00E51D88">
            <w:r>
              <w:t>24</w:t>
            </w:r>
          </w:p>
        </w:tc>
        <w:tc>
          <w:tcPr>
            <w:tcW w:w="1620" w:type="dxa"/>
          </w:tcPr>
          <w:p w:rsidR="007C0680" w:rsidRDefault="007C0680" w:rsidP="00E51D88">
            <w:r>
              <w:t>10</w:t>
            </w:r>
          </w:p>
        </w:tc>
        <w:tc>
          <w:tcPr>
            <w:tcW w:w="1345" w:type="dxa"/>
          </w:tcPr>
          <w:p w:rsidR="007C0680" w:rsidRDefault="007C0680" w:rsidP="00E51D88">
            <w:r>
              <w:t>34</w:t>
            </w:r>
          </w:p>
        </w:tc>
      </w:tr>
      <w:tr w:rsidR="007C0680" w:rsidTr="007C0680">
        <w:tc>
          <w:tcPr>
            <w:tcW w:w="4855" w:type="dxa"/>
          </w:tcPr>
          <w:p w:rsidR="007C0680" w:rsidRDefault="007C0680" w:rsidP="007C0680">
            <w:r>
              <w:t>Anatomy and Physiology</w:t>
            </w:r>
          </w:p>
          <w:p w:rsidR="007C0680" w:rsidRDefault="007C0680" w:rsidP="007C0680"/>
        </w:tc>
        <w:tc>
          <w:tcPr>
            <w:tcW w:w="1530" w:type="dxa"/>
          </w:tcPr>
          <w:p w:rsidR="007C0680" w:rsidRDefault="007C0680" w:rsidP="00E51D88">
            <w:r>
              <w:t>18</w:t>
            </w:r>
          </w:p>
        </w:tc>
        <w:tc>
          <w:tcPr>
            <w:tcW w:w="1620" w:type="dxa"/>
          </w:tcPr>
          <w:p w:rsidR="007C0680" w:rsidRDefault="007C0680" w:rsidP="00E51D88">
            <w:r>
              <w:t>8</w:t>
            </w:r>
          </w:p>
        </w:tc>
        <w:tc>
          <w:tcPr>
            <w:tcW w:w="1345" w:type="dxa"/>
          </w:tcPr>
          <w:p w:rsidR="007C0680" w:rsidRDefault="007C0680" w:rsidP="00E51D88">
            <w:r>
              <w:t>26</w:t>
            </w:r>
          </w:p>
        </w:tc>
      </w:tr>
      <w:tr w:rsidR="007C0680" w:rsidTr="007C0680">
        <w:tc>
          <w:tcPr>
            <w:tcW w:w="4855" w:type="dxa"/>
          </w:tcPr>
          <w:p w:rsidR="007C0680" w:rsidRDefault="007C0680" w:rsidP="00E51D88">
            <w:r>
              <w:t>Manicuring and Pedicuring – including nail enhancements</w:t>
            </w:r>
          </w:p>
        </w:tc>
        <w:tc>
          <w:tcPr>
            <w:tcW w:w="1530" w:type="dxa"/>
          </w:tcPr>
          <w:p w:rsidR="007C0680" w:rsidRDefault="007C0680" w:rsidP="00E51D88">
            <w:r>
              <w:t>24</w:t>
            </w:r>
          </w:p>
        </w:tc>
        <w:tc>
          <w:tcPr>
            <w:tcW w:w="1620" w:type="dxa"/>
          </w:tcPr>
          <w:p w:rsidR="007C0680" w:rsidRDefault="007C0680" w:rsidP="00E51D88">
            <w:r>
              <w:t>112</w:t>
            </w:r>
          </w:p>
        </w:tc>
        <w:tc>
          <w:tcPr>
            <w:tcW w:w="1345" w:type="dxa"/>
          </w:tcPr>
          <w:p w:rsidR="007C0680" w:rsidRDefault="007C0680" w:rsidP="00E51D88">
            <w:r>
              <w:t>136</w:t>
            </w:r>
          </w:p>
        </w:tc>
      </w:tr>
      <w:tr w:rsidR="007C0680" w:rsidTr="007C0680">
        <w:tc>
          <w:tcPr>
            <w:tcW w:w="4855" w:type="dxa"/>
          </w:tcPr>
          <w:p w:rsidR="007C0680" w:rsidRDefault="007C0680" w:rsidP="007C0680">
            <w:r>
              <w:lastRenderedPageBreak/>
              <w:t>Introduction to Advertising</w:t>
            </w:r>
          </w:p>
          <w:p w:rsidR="007C0680" w:rsidRDefault="007C0680" w:rsidP="007C0680"/>
        </w:tc>
        <w:tc>
          <w:tcPr>
            <w:tcW w:w="1530" w:type="dxa"/>
          </w:tcPr>
          <w:p w:rsidR="007C0680" w:rsidRDefault="007C0680" w:rsidP="00E51D88">
            <w:r>
              <w:t>12</w:t>
            </w:r>
          </w:p>
        </w:tc>
        <w:tc>
          <w:tcPr>
            <w:tcW w:w="1620" w:type="dxa"/>
          </w:tcPr>
          <w:p w:rsidR="007C0680" w:rsidRDefault="007C0680" w:rsidP="00E51D88">
            <w:r>
              <w:t>0</w:t>
            </w:r>
          </w:p>
        </w:tc>
        <w:tc>
          <w:tcPr>
            <w:tcW w:w="1345" w:type="dxa"/>
          </w:tcPr>
          <w:p w:rsidR="007C0680" w:rsidRDefault="007C0680" w:rsidP="00E51D88">
            <w:r>
              <w:t>12</w:t>
            </w:r>
          </w:p>
        </w:tc>
      </w:tr>
      <w:tr w:rsidR="007C0680" w:rsidTr="007C0680">
        <w:tc>
          <w:tcPr>
            <w:tcW w:w="4855" w:type="dxa"/>
          </w:tcPr>
          <w:p w:rsidR="007C0680" w:rsidRDefault="007C0680" w:rsidP="00E51D88">
            <w:r>
              <w:t>Individual student needs which may include: structured visits conducted by the school outside of the classroom at one or more barbering, cosmetology or manicuring establishments.</w:t>
            </w:r>
          </w:p>
        </w:tc>
        <w:tc>
          <w:tcPr>
            <w:tcW w:w="1530" w:type="dxa"/>
          </w:tcPr>
          <w:p w:rsidR="007C0680" w:rsidRDefault="007C0680" w:rsidP="00E51D88">
            <w:r>
              <w:t>7</w:t>
            </w:r>
          </w:p>
        </w:tc>
        <w:tc>
          <w:tcPr>
            <w:tcW w:w="1620" w:type="dxa"/>
          </w:tcPr>
          <w:p w:rsidR="007C0680" w:rsidRDefault="007C0680" w:rsidP="00E51D88">
            <w:r>
              <w:t>14</w:t>
            </w:r>
          </w:p>
        </w:tc>
        <w:tc>
          <w:tcPr>
            <w:tcW w:w="1345" w:type="dxa"/>
          </w:tcPr>
          <w:p w:rsidR="007C0680" w:rsidRDefault="007C0680" w:rsidP="00E51D88">
            <w:r>
              <w:t>21</w:t>
            </w:r>
          </w:p>
        </w:tc>
      </w:tr>
    </w:tbl>
    <w:p w:rsidR="007C0680" w:rsidRDefault="007C0680"/>
    <w:p w:rsidR="00210CD0" w:rsidRPr="00740411" w:rsidRDefault="00210CD0">
      <w:pPr>
        <w:rPr>
          <w:b/>
        </w:rPr>
      </w:pPr>
      <w:r w:rsidRPr="00740411">
        <w:rPr>
          <w:b/>
        </w:rPr>
        <w:t>Sample School Schedule</w:t>
      </w:r>
      <w:r w:rsidR="00DA032E" w:rsidRPr="00740411">
        <w:rPr>
          <w:b/>
        </w:rPr>
        <w:t xml:space="preserve"> for an </w:t>
      </w:r>
      <w:r w:rsidR="00CF67BF" w:rsidRPr="00740411">
        <w:rPr>
          <w:b/>
        </w:rPr>
        <w:t>18-week</w:t>
      </w:r>
      <w:r w:rsidR="00DA032E" w:rsidRPr="00740411">
        <w:rPr>
          <w:b/>
        </w:rPr>
        <w:t xml:space="preserve"> program</w:t>
      </w:r>
      <w:r w:rsidRPr="00740411">
        <w:rPr>
          <w:b/>
        </w:rPr>
        <w:t xml:space="preserve">: </w:t>
      </w:r>
      <w:r w:rsidRPr="00740411">
        <w:rPr>
          <w:b/>
        </w:rPr>
        <w:tab/>
      </w:r>
      <w:r w:rsidRPr="00740411">
        <w:rPr>
          <w:b/>
        </w:rPr>
        <w:tab/>
      </w:r>
      <w:r w:rsidRPr="00740411">
        <w:rPr>
          <w:b/>
        </w:rPr>
        <w:tab/>
      </w:r>
    </w:p>
    <w:tbl>
      <w:tblPr>
        <w:tblStyle w:val="TableGrid"/>
        <w:tblW w:w="10435" w:type="dxa"/>
        <w:tblLayout w:type="fixed"/>
        <w:tblLook w:val="04A0" w:firstRow="1" w:lastRow="0" w:firstColumn="1" w:lastColumn="0" w:noHBand="0" w:noVBand="1"/>
      </w:tblPr>
      <w:tblGrid>
        <w:gridCol w:w="611"/>
        <w:gridCol w:w="917"/>
        <w:gridCol w:w="1013"/>
        <w:gridCol w:w="1139"/>
        <w:gridCol w:w="935"/>
        <w:gridCol w:w="1140"/>
        <w:gridCol w:w="1530"/>
        <w:gridCol w:w="990"/>
        <w:gridCol w:w="2160"/>
      </w:tblGrid>
      <w:tr w:rsidR="00DA032E" w:rsidRPr="00210CD0" w:rsidTr="00DA032E">
        <w:tc>
          <w:tcPr>
            <w:tcW w:w="611" w:type="dxa"/>
          </w:tcPr>
          <w:p w:rsidR="00DA032E" w:rsidRPr="00210CD0" w:rsidRDefault="00DA032E">
            <w:pPr>
              <w:rPr>
                <w:sz w:val="16"/>
                <w:szCs w:val="16"/>
              </w:rPr>
            </w:pPr>
            <w:r>
              <w:rPr>
                <w:sz w:val="16"/>
                <w:szCs w:val="16"/>
              </w:rPr>
              <w:t>WEEK</w:t>
            </w:r>
          </w:p>
        </w:tc>
        <w:tc>
          <w:tcPr>
            <w:tcW w:w="917" w:type="dxa"/>
          </w:tcPr>
          <w:p w:rsidR="00DA032E" w:rsidRPr="00210CD0" w:rsidRDefault="00DA032E">
            <w:pPr>
              <w:rPr>
                <w:sz w:val="16"/>
                <w:szCs w:val="16"/>
              </w:rPr>
            </w:pPr>
            <w:r w:rsidRPr="00210CD0">
              <w:rPr>
                <w:sz w:val="16"/>
                <w:szCs w:val="16"/>
              </w:rPr>
              <w:t>SUNDAY</w:t>
            </w:r>
          </w:p>
        </w:tc>
        <w:tc>
          <w:tcPr>
            <w:tcW w:w="1013" w:type="dxa"/>
          </w:tcPr>
          <w:p w:rsidR="00DA032E" w:rsidRPr="00210CD0" w:rsidRDefault="00DA032E">
            <w:pPr>
              <w:rPr>
                <w:sz w:val="16"/>
                <w:szCs w:val="16"/>
              </w:rPr>
            </w:pPr>
            <w:r w:rsidRPr="00210CD0">
              <w:rPr>
                <w:sz w:val="16"/>
                <w:szCs w:val="16"/>
              </w:rPr>
              <w:t>TUESDAY</w:t>
            </w:r>
          </w:p>
        </w:tc>
        <w:tc>
          <w:tcPr>
            <w:tcW w:w="1139" w:type="dxa"/>
          </w:tcPr>
          <w:p w:rsidR="00DA032E" w:rsidRPr="00210CD0" w:rsidRDefault="00DA032E">
            <w:pPr>
              <w:rPr>
                <w:sz w:val="16"/>
                <w:szCs w:val="16"/>
              </w:rPr>
            </w:pPr>
            <w:r w:rsidRPr="00210CD0">
              <w:rPr>
                <w:sz w:val="16"/>
                <w:szCs w:val="16"/>
              </w:rPr>
              <w:t>WEDNESDAY</w:t>
            </w:r>
          </w:p>
        </w:tc>
        <w:tc>
          <w:tcPr>
            <w:tcW w:w="935" w:type="dxa"/>
          </w:tcPr>
          <w:p w:rsidR="00DA032E" w:rsidRPr="00210CD0" w:rsidRDefault="00DA032E">
            <w:pPr>
              <w:rPr>
                <w:sz w:val="16"/>
                <w:szCs w:val="16"/>
              </w:rPr>
            </w:pPr>
            <w:r w:rsidRPr="00210CD0">
              <w:rPr>
                <w:sz w:val="16"/>
                <w:szCs w:val="16"/>
              </w:rPr>
              <w:t>THURSDAY</w:t>
            </w:r>
          </w:p>
        </w:tc>
        <w:tc>
          <w:tcPr>
            <w:tcW w:w="1140" w:type="dxa"/>
          </w:tcPr>
          <w:p w:rsidR="00DA032E" w:rsidRDefault="00DA032E">
            <w:pPr>
              <w:rPr>
                <w:sz w:val="16"/>
                <w:szCs w:val="16"/>
              </w:rPr>
            </w:pPr>
            <w:r w:rsidRPr="00394D6D">
              <w:rPr>
                <w:sz w:val="16"/>
                <w:szCs w:val="16"/>
                <w:highlight w:val="green"/>
              </w:rPr>
              <w:t>TOTAL THEORY HOURS</w:t>
            </w:r>
          </w:p>
          <w:p w:rsidR="00DA032E" w:rsidRPr="00210CD0" w:rsidRDefault="00DA032E">
            <w:pPr>
              <w:rPr>
                <w:sz w:val="16"/>
                <w:szCs w:val="16"/>
              </w:rPr>
            </w:pPr>
            <w:r w:rsidRPr="00394D6D">
              <w:rPr>
                <w:sz w:val="16"/>
                <w:szCs w:val="16"/>
                <w:highlight w:val="green"/>
              </w:rPr>
              <w:t>NON-FLEX</w:t>
            </w:r>
          </w:p>
        </w:tc>
        <w:tc>
          <w:tcPr>
            <w:tcW w:w="1530" w:type="dxa"/>
          </w:tcPr>
          <w:p w:rsidR="00DA032E" w:rsidRPr="00DA032E" w:rsidRDefault="00DA032E">
            <w:pPr>
              <w:rPr>
                <w:sz w:val="16"/>
                <w:szCs w:val="16"/>
                <w:highlight w:val="green"/>
              </w:rPr>
            </w:pPr>
            <w:r w:rsidRPr="00DA032E">
              <w:rPr>
                <w:sz w:val="16"/>
                <w:szCs w:val="16"/>
                <w:highlight w:val="green"/>
              </w:rPr>
              <w:t>Hours/Coursework</w:t>
            </w:r>
          </w:p>
        </w:tc>
        <w:tc>
          <w:tcPr>
            <w:tcW w:w="990" w:type="dxa"/>
          </w:tcPr>
          <w:p w:rsidR="00DA032E" w:rsidRPr="00394D6D" w:rsidRDefault="00DA032E">
            <w:pPr>
              <w:rPr>
                <w:sz w:val="16"/>
                <w:szCs w:val="16"/>
                <w:highlight w:val="magenta"/>
              </w:rPr>
            </w:pPr>
            <w:r w:rsidRPr="00394D6D">
              <w:rPr>
                <w:sz w:val="16"/>
                <w:szCs w:val="16"/>
                <w:highlight w:val="magenta"/>
              </w:rPr>
              <w:t>TOTAL PRACTICAL HOURS</w:t>
            </w:r>
          </w:p>
          <w:p w:rsidR="00DA032E" w:rsidRPr="00394D6D" w:rsidRDefault="00DA032E">
            <w:pPr>
              <w:rPr>
                <w:sz w:val="16"/>
                <w:szCs w:val="16"/>
                <w:highlight w:val="green"/>
              </w:rPr>
            </w:pPr>
            <w:r w:rsidRPr="00394D6D">
              <w:rPr>
                <w:sz w:val="16"/>
                <w:szCs w:val="16"/>
                <w:highlight w:val="magenta"/>
              </w:rPr>
              <w:t>FLEX</w:t>
            </w:r>
          </w:p>
          <w:p w:rsidR="00DA032E" w:rsidRPr="00394D6D" w:rsidRDefault="00DA032E">
            <w:pPr>
              <w:rPr>
                <w:sz w:val="16"/>
                <w:szCs w:val="16"/>
                <w:highlight w:val="green"/>
              </w:rPr>
            </w:pPr>
          </w:p>
        </w:tc>
        <w:tc>
          <w:tcPr>
            <w:tcW w:w="2160" w:type="dxa"/>
          </w:tcPr>
          <w:p w:rsidR="00DA032E" w:rsidRPr="00F13323" w:rsidRDefault="00DA032E" w:rsidP="00394D6D">
            <w:pPr>
              <w:rPr>
                <w:sz w:val="16"/>
                <w:szCs w:val="16"/>
                <w:highlight w:val="magenta"/>
              </w:rPr>
            </w:pPr>
            <w:r w:rsidRPr="00F13323">
              <w:rPr>
                <w:sz w:val="16"/>
                <w:szCs w:val="16"/>
                <w:highlight w:val="magenta"/>
              </w:rPr>
              <w:t>Hours/Coursework</w:t>
            </w:r>
          </w:p>
        </w:tc>
      </w:tr>
      <w:tr w:rsidR="00DA032E" w:rsidRPr="00210CD0" w:rsidTr="00DA032E">
        <w:tc>
          <w:tcPr>
            <w:tcW w:w="611" w:type="dxa"/>
          </w:tcPr>
          <w:p w:rsidR="00DA032E" w:rsidRPr="00210CD0" w:rsidRDefault="00DA032E" w:rsidP="00394D6D">
            <w:pPr>
              <w:rPr>
                <w:sz w:val="16"/>
                <w:szCs w:val="16"/>
              </w:rPr>
            </w:pPr>
            <w:r>
              <w:rPr>
                <w:sz w:val="16"/>
                <w:szCs w:val="16"/>
              </w:rPr>
              <w:t>1</w:t>
            </w:r>
          </w:p>
        </w:tc>
        <w:tc>
          <w:tcPr>
            <w:tcW w:w="917" w:type="dxa"/>
          </w:tcPr>
          <w:p w:rsidR="00DA032E" w:rsidRPr="00210CD0" w:rsidRDefault="00DA032E" w:rsidP="00394D6D">
            <w:pPr>
              <w:rPr>
                <w:sz w:val="16"/>
                <w:szCs w:val="16"/>
              </w:rPr>
            </w:pPr>
          </w:p>
        </w:tc>
        <w:tc>
          <w:tcPr>
            <w:tcW w:w="1013" w:type="dxa"/>
          </w:tcPr>
          <w:p w:rsidR="00DA032E" w:rsidRDefault="00DA032E" w:rsidP="00394D6D">
            <w:pPr>
              <w:rPr>
                <w:sz w:val="16"/>
                <w:szCs w:val="16"/>
              </w:rPr>
            </w:pPr>
            <w:r w:rsidRPr="00394D6D">
              <w:rPr>
                <w:sz w:val="16"/>
                <w:szCs w:val="16"/>
                <w:highlight w:val="magenta"/>
              </w:rPr>
              <w:t>9:00-11:00</w:t>
            </w:r>
          </w:p>
          <w:p w:rsidR="00DA032E" w:rsidRDefault="00DA032E" w:rsidP="00394D6D">
            <w:pPr>
              <w:rPr>
                <w:sz w:val="16"/>
                <w:szCs w:val="16"/>
              </w:rPr>
            </w:pPr>
            <w:r w:rsidRPr="00394D6D">
              <w:rPr>
                <w:sz w:val="16"/>
                <w:szCs w:val="16"/>
                <w:highlight w:val="green"/>
              </w:rPr>
              <w:t>11:00-1:30</w:t>
            </w:r>
          </w:p>
          <w:p w:rsidR="00DA032E" w:rsidRPr="00210CD0" w:rsidRDefault="00DA032E" w:rsidP="00394D6D">
            <w:pPr>
              <w:rPr>
                <w:sz w:val="16"/>
                <w:szCs w:val="16"/>
              </w:rPr>
            </w:pPr>
            <w:r w:rsidRPr="00394D6D">
              <w:rPr>
                <w:sz w:val="16"/>
                <w:szCs w:val="16"/>
                <w:highlight w:val="magenta"/>
              </w:rPr>
              <w:t>1:30-3:30</w:t>
            </w:r>
          </w:p>
        </w:tc>
        <w:tc>
          <w:tcPr>
            <w:tcW w:w="1139" w:type="dxa"/>
          </w:tcPr>
          <w:p w:rsidR="00DA032E" w:rsidRDefault="00DA032E" w:rsidP="00394D6D">
            <w:pPr>
              <w:rPr>
                <w:sz w:val="16"/>
                <w:szCs w:val="16"/>
              </w:rPr>
            </w:pPr>
            <w:r w:rsidRPr="00394D6D">
              <w:rPr>
                <w:sz w:val="16"/>
                <w:szCs w:val="16"/>
                <w:highlight w:val="magenta"/>
              </w:rPr>
              <w:t>9:00-11:00</w:t>
            </w:r>
          </w:p>
          <w:p w:rsidR="00DA032E" w:rsidRDefault="00DA032E" w:rsidP="00394D6D">
            <w:pPr>
              <w:rPr>
                <w:sz w:val="16"/>
                <w:szCs w:val="16"/>
              </w:rPr>
            </w:pPr>
            <w:r w:rsidRPr="00394D6D">
              <w:rPr>
                <w:sz w:val="16"/>
                <w:szCs w:val="16"/>
                <w:highlight w:val="green"/>
              </w:rPr>
              <w:t>11:00-1:30</w:t>
            </w:r>
          </w:p>
          <w:p w:rsidR="00DA032E" w:rsidRPr="00210CD0" w:rsidRDefault="00DA032E" w:rsidP="00394D6D">
            <w:pPr>
              <w:rPr>
                <w:sz w:val="16"/>
                <w:szCs w:val="16"/>
              </w:rPr>
            </w:pPr>
            <w:r w:rsidRPr="00394D6D">
              <w:rPr>
                <w:sz w:val="16"/>
                <w:szCs w:val="16"/>
                <w:highlight w:val="magenta"/>
              </w:rPr>
              <w:t>1:30-3:30</w:t>
            </w:r>
          </w:p>
        </w:tc>
        <w:tc>
          <w:tcPr>
            <w:tcW w:w="935" w:type="dxa"/>
          </w:tcPr>
          <w:p w:rsidR="00DA032E" w:rsidRDefault="00DA032E" w:rsidP="00394D6D">
            <w:pPr>
              <w:rPr>
                <w:sz w:val="16"/>
                <w:szCs w:val="16"/>
              </w:rPr>
            </w:pPr>
            <w:r w:rsidRPr="00394D6D">
              <w:rPr>
                <w:sz w:val="16"/>
                <w:szCs w:val="16"/>
                <w:highlight w:val="magenta"/>
              </w:rPr>
              <w:t>9:00-11:00</w:t>
            </w:r>
          </w:p>
          <w:p w:rsidR="00DA032E" w:rsidRDefault="00DA032E" w:rsidP="00394D6D">
            <w:pPr>
              <w:rPr>
                <w:sz w:val="16"/>
                <w:szCs w:val="16"/>
              </w:rPr>
            </w:pPr>
            <w:r w:rsidRPr="00394D6D">
              <w:rPr>
                <w:sz w:val="16"/>
                <w:szCs w:val="16"/>
                <w:highlight w:val="green"/>
              </w:rPr>
              <w:t>11:00-1:30</w:t>
            </w:r>
          </w:p>
          <w:p w:rsidR="00DA032E" w:rsidRPr="00210CD0" w:rsidRDefault="00DA032E" w:rsidP="00394D6D">
            <w:pPr>
              <w:rPr>
                <w:sz w:val="16"/>
                <w:szCs w:val="16"/>
              </w:rPr>
            </w:pPr>
            <w:r w:rsidRPr="00394D6D">
              <w:rPr>
                <w:sz w:val="16"/>
                <w:szCs w:val="16"/>
                <w:highlight w:val="magenta"/>
              </w:rPr>
              <w:t>1:30-3:30</w:t>
            </w:r>
          </w:p>
        </w:tc>
        <w:tc>
          <w:tcPr>
            <w:tcW w:w="1140" w:type="dxa"/>
          </w:tcPr>
          <w:p w:rsidR="00DA032E" w:rsidRDefault="00DA032E" w:rsidP="00394D6D">
            <w:pPr>
              <w:rPr>
                <w:sz w:val="16"/>
                <w:szCs w:val="16"/>
              </w:rPr>
            </w:pPr>
            <w:r>
              <w:rPr>
                <w:sz w:val="16"/>
                <w:szCs w:val="16"/>
              </w:rPr>
              <w:t>7.5</w:t>
            </w:r>
          </w:p>
          <w:p w:rsidR="00DA032E" w:rsidRPr="00210CD0" w:rsidRDefault="00DA032E" w:rsidP="00394D6D">
            <w:pPr>
              <w:rPr>
                <w:sz w:val="16"/>
                <w:szCs w:val="16"/>
              </w:rPr>
            </w:pPr>
          </w:p>
        </w:tc>
        <w:tc>
          <w:tcPr>
            <w:tcW w:w="1530" w:type="dxa"/>
          </w:tcPr>
          <w:p w:rsidR="00DA032E" w:rsidRPr="00DA032E" w:rsidRDefault="00DA032E" w:rsidP="00DA032E">
            <w:pPr>
              <w:rPr>
                <w:sz w:val="16"/>
                <w:szCs w:val="16"/>
                <w:highlight w:val="green"/>
              </w:rPr>
            </w:pPr>
            <w:r w:rsidRPr="00DA032E">
              <w:rPr>
                <w:sz w:val="16"/>
                <w:szCs w:val="16"/>
                <w:highlight w:val="green"/>
              </w:rPr>
              <w:t>7.5 Introduction, Law and Codes, Bookkeeping, Business Management, History and Ethics</w:t>
            </w:r>
          </w:p>
          <w:p w:rsidR="00DA032E" w:rsidRPr="00DA032E" w:rsidRDefault="00DA032E" w:rsidP="00394D6D">
            <w:pPr>
              <w:rPr>
                <w:sz w:val="16"/>
                <w:szCs w:val="16"/>
                <w:highlight w:val="green"/>
              </w:rPr>
            </w:pPr>
          </w:p>
        </w:tc>
        <w:tc>
          <w:tcPr>
            <w:tcW w:w="990" w:type="dxa"/>
          </w:tcPr>
          <w:p w:rsidR="00DA032E" w:rsidRPr="00210CD0" w:rsidRDefault="00DA032E" w:rsidP="00394D6D">
            <w:pPr>
              <w:rPr>
                <w:sz w:val="16"/>
                <w:szCs w:val="16"/>
              </w:rPr>
            </w:pPr>
            <w:r>
              <w:rPr>
                <w:sz w:val="16"/>
                <w:szCs w:val="16"/>
              </w:rPr>
              <w:t>12</w:t>
            </w:r>
          </w:p>
        </w:tc>
        <w:tc>
          <w:tcPr>
            <w:tcW w:w="2160" w:type="dxa"/>
          </w:tcPr>
          <w:p w:rsidR="00DA032E" w:rsidRPr="00F13323" w:rsidRDefault="00DA032E" w:rsidP="00394D6D">
            <w:pPr>
              <w:rPr>
                <w:sz w:val="16"/>
                <w:szCs w:val="16"/>
                <w:highlight w:val="magenta"/>
              </w:rPr>
            </w:pPr>
            <w:r w:rsidRPr="00F13323">
              <w:rPr>
                <w:sz w:val="16"/>
                <w:szCs w:val="16"/>
                <w:highlight w:val="magenta"/>
              </w:rPr>
              <w:t>12 Safety, Sanitization, Sterilization, First Aid and Bacteriology</w:t>
            </w:r>
          </w:p>
          <w:p w:rsidR="00DA032E" w:rsidRPr="00F13323" w:rsidRDefault="00DA032E" w:rsidP="00394D6D">
            <w:pPr>
              <w:rPr>
                <w:sz w:val="16"/>
                <w:szCs w:val="16"/>
                <w:highlight w:val="magenta"/>
              </w:rPr>
            </w:pPr>
          </w:p>
        </w:tc>
      </w:tr>
      <w:tr w:rsidR="00DA032E" w:rsidRPr="00210CD0" w:rsidTr="00DA032E">
        <w:tc>
          <w:tcPr>
            <w:tcW w:w="611" w:type="dxa"/>
          </w:tcPr>
          <w:p w:rsidR="00DA032E" w:rsidRPr="00210CD0" w:rsidRDefault="00DA032E" w:rsidP="00394D6D">
            <w:pPr>
              <w:rPr>
                <w:sz w:val="16"/>
                <w:szCs w:val="16"/>
              </w:rPr>
            </w:pPr>
            <w:r>
              <w:rPr>
                <w:sz w:val="16"/>
                <w:szCs w:val="16"/>
              </w:rPr>
              <w:t>2</w:t>
            </w:r>
          </w:p>
        </w:tc>
        <w:tc>
          <w:tcPr>
            <w:tcW w:w="917" w:type="dxa"/>
          </w:tcPr>
          <w:p w:rsidR="00DA032E" w:rsidRPr="00210CD0" w:rsidRDefault="00DA032E" w:rsidP="00394D6D">
            <w:pPr>
              <w:rPr>
                <w:sz w:val="16"/>
                <w:szCs w:val="16"/>
              </w:rPr>
            </w:pPr>
            <w:r w:rsidRPr="00394D6D">
              <w:rPr>
                <w:sz w:val="16"/>
                <w:szCs w:val="16"/>
                <w:highlight w:val="magenta"/>
              </w:rPr>
              <w:t>9:00-</w:t>
            </w:r>
            <w:r>
              <w:rPr>
                <w:sz w:val="16"/>
                <w:szCs w:val="16"/>
                <w:highlight w:val="magenta"/>
              </w:rPr>
              <w:t>3:30</w:t>
            </w:r>
          </w:p>
        </w:tc>
        <w:tc>
          <w:tcPr>
            <w:tcW w:w="1013" w:type="dxa"/>
          </w:tcPr>
          <w:p w:rsidR="00DA032E" w:rsidRDefault="00DA032E" w:rsidP="00394D6D">
            <w:pPr>
              <w:rPr>
                <w:sz w:val="16"/>
                <w:szCs w:val="16"/>
              </w:rPr>
            </w:pPr>
            <w:r w:rsidRPr="00394D6D">
              <w:rPr>
                <w:sz w:val="16"/>
                <w:szCs w:val="16"/>
                <w:highlight w:val="magenta"/>
              </w:rPr>
              <w:t>9:00-11:00</w:t>
            </w:r>
          </w:p>
          <w:p w:rsidR="00DA032E" w:rsidRDefault="00DA032E" w:rsidP="00394D6D">
            <w:pPr>
              <w:rPr>
                <w:sz w:val="16"/>
                <w:szCs w:val="16"/>
              </w:rPr>
            </w:pPr>
            <w:r w:rsidRPr="00394D6D">
              <w:rPr>
                <w:sz w:val="16"/>
                <w:szCs w:val="16"/>
                <w:highlight w:val="green"/>
              </w:rPr>
              <w:t>11:00-1:30</w:t>
            </w:r>
          </w:p>
          <w:p w:rsidR="00DA032E" w:rsidRPr="00210CD0" w:rsidRDefault="00DA032E" w:rsidP="00394D6D">
            <w:pPr>
              <w:rPr>
                <w:sz w:val="16"/>
                <w:szCs w:val="16"/>
              </w:rPr>
            </w:pPr>
            <w:r w:rsidRPr="00394D6D">
              <w:rPr>
                <w:sz w:val="16"/>
                <w:szCs w:val="16"/>
                <w:highlight w:val="magenta"/>
              </w:rPr>
              <w:t>1:30-3:30</w:t>
            </w:r>
          </w:p>
        </w:tc>
        <w:tc>
          <w:tcPr>
            <w:tcW w:w="1139" w:type="dxa"/>
          </w:tcPr>
          <w:p w:rsidR="00DA032E" w:rsidRDefault="00DA032E" w:rsidP="00394D6D">
            <w:pPr>
              <w:rPr>
                <w:sz w:val="16"/>
                <w:szCs w:val="16"/>
              </w:rPr>
            </w:pPr>
            <w:r w:rsidRPr="00394D6D">
              <w:rPr>
                <w:sz w:val="16"/>
                <w:szCs w:val="16"/>
                <w:highlight w:val="magenta"/>
              </w:rPr>
              <w:t>9:00-11:00</w:t>
            </w:r>
          </w:p>
          <w:p w:rsidR="00DA032E" w:rsidRDefault="00DA032E" w:rsidP="00394D6D">
            <w:pPr>
              <w:rPr>
                <w:sz w:val="16"/>
                <w:szCs w:val="16"/>
              </w:rPr>
            </w:pPr>
            <w:r w:rsidRPr="00394D6D">
              <w:rPr>
                <w:sz w:val="16"/>
                <w:szCs w:val="16"/>
                <w:highlight w:val="green"/>
              </w:rPr>
              <w:t>11:00-1:30</w:t>
            </w:r>
          </w:p>
          <w:p w:rsidR="00DA032E" w:rsidRPr="00210CD0" w:rsidRDefault="00DA032E" w:rsidP="00394D6D">
            <w:pPr>
              <w:rPr>
                <w:sz w:val="16"/>
                <w:szCs w:val="16"/>
              </w:rPr>
            </w:pPr>
            <w:r w:rsidRPr="00394D6D">
              <w:rPr>
                <w:sz w:val="16"/>
                <w:szCs w:val="16"/>
                <w:highlight w:val="magenta"/>
              </w:rPr>
              <w:t>1:30-3:30</w:t>
            </w:r>
          </w:p>
        </w:tc>
        <w:tc>
          <w:tcPr>
            <w:tcW w:w="935" w:type="dxa"/>
          </w:tcPr>
          <w:p w:rsidR="00DA032E" w:rsidRDefault="00DA032E" w:rsidP="00394D6D">
            <w:pPr>
              <w:rPr>
                <w:sz w:val="16"/>
                <w:szCs w:val="16"/>
              </w:rPr>
            </w:pPr>
            <w:r w:rsidRPr="00394D6D">
              <w:rPr>
                <w:sz w:val="16"/>
                <w:szCs w:val="16"/>
                <w:highlight w:val="magenta"/>
              </w:rPr>
              <w:t>9:00-11:00</w:t>
            </w:r>
          </w:p>
          <w:p w:rsidR="00DA032E" w:rsidRDefault="00DA032E" w:rsidP="00394D6D">
            <w:pPr>
              <w:rPr>
                <w:sz w:val="16"/>
                <w:szCs w:val="16"/>
              </w:rPr>
            </w:pPr>
            <w:r w:rsidRPr="00394D6D">
              <w:rPr>
                <w:sz w:val="16"/>
                <w:szCs w:val="16"/>
                <w:highlight w:val="green"/>
              </w:rPr>
              <w:t>11:00-1:30</w:t>
            </w:r>
          </w:p>
          <w:p w:rsidR="00DA032E" w:rsidRPr="00210CD0" w:rsidRDefault="00DA032E" w:rsidP="00394D6D">
            <w:pPr>
              <w:rPr>
                <w:sz w:val="16"/>
                <w:szCs w:val="16"/>
              </w:rPr>
            </w:pPr>
            <w:r w:rsidRPr="00394D6D">
              <w:rPr>
                <w:sz w:val="16"/>
                <w:szCs w:val="16"/>
                <w:highlight w:val="magenta"/>
              </w:rPr>
              <w:t>1:30-3:30</w:t>
            </w:r>
          </w:p>
        </w:tc>
        <w:tc>
          <w:tcPr>
            <w:tcW w:w="1140" w:type="dxa"/>
          </w:tcPr>
          <w:p w:rsidR="00DA032E" w:rsidRDefault="00DA032E" w:rsidP="00394D6D">
            <w:pPr>
              <w:rPr>
                <w:sz w:val="16"/>
                <w:szCs w:val="16"/>
              </w:rPr>
            </w:pPr>
            <w:r>
              <w:rPr>
                <w:sz w:val="16"/>
                <w:szCs w:val="16"/>
              </w:rPr>
              <w:t>7.5</w:t>
            </w:r>
          </w:p>
          <w:p w:rsidR="00DA032E" w:rsidRPr="00210CD0" w:rsidRDefault="00DA032E" w:rsidP="00394D6D">
            <w:pPr>
              <w:rPr>
                <w:sz w:val="16"/>
                <w:szCs w:val="16"/>
              </w:rPr>
            </w:pPr>
          </w:p>
        </w:tc>
        <w:tc>
          <w:tcPr>
            <w:tcW w:w="1530" w:type="dxa"/>
          </w:tcPr>
          <w:p w:rsidR="00DA032E" w:rsidRPr="00DA032E" w:rsidRDefault="00DA032E" w:rsidP="00DA032E">
            <w:pPr>
              <w:rPr>
                <w:sz w:val="16"/>
                <w:szCs w:val="16"/>
                <w:highlight w:val="green"/>
              </w:rPr>
            </w:pPr>
            <w:r w:rsidRPr="00DA032E">
              <w:rPr>
                <w:sz w:val="16"/>
                <w:szCs w:val="16"/>
                <w:highlight w:val="green"/>
              </w:rPr>
              <w:t>7.5 Introduction, Law and Codes, Bookkeeping, Business Management, History and Ethics</w:t>
            </w:r>
          </w:p>
          <w:p w:rsidR="00DA032E" w:rsidRPr="00DA032E" w:rsidRDefault="00DA032E" w:rsidP="00394D6D">
            <w:pPr>
              <w:rPr>
                <w:sz w:val="16"/>
                <w:szCs w:val="16"/>
                <w:highlight w:val="green"/>
              </w:rPr>
            </w:pPr>
          </w:p>
        </w:tc>
        <w:tc>
          <w:tcPr>
            <w:tcW w:w="990" w:type="dxa"/>
          </w:tcPr>
          <w:p w:rsidR="00DA032E" w:rsidRDefault="00DA032E" w:rsidP="00394D6D">
            <w:pPr>
              <w:rPr>
                <w:sz w:val="16"/>
                <w:szCs w:val="16"/>
              </w:rPr>
            </w:pPr>
            <w:r>
              <w:rPr>
                <w:sz w:val="16"/>
                <w:szCs w:val="16"/>
              </w:rPr>
              <w:t>18.5</w:t>
            </w:r>
          </w:p>
          <w:p w:rsidR="00DA032E" w:rsidRPr="00210CD0" w:rsidRDefault="00DA032E" w:rsidP="00394D6D">
            <w:pPr>
              <w:rPr>
                <w:sz w:val="16"/>
                <w:szCs w:val="16"/>
              </w:rPr>
            </w:pPr>
          </w:p>
        </w:tc>
        <w:tc>
          <w:tcPr>
            <w:tcW w:w="2160" w:type="dxa"/>
          </w:tcPr>
          <w:p w:rsidR="00DA032E" w:rsidRPr="00F13323" w:rsidRDefault="00DA032E" w:rsidP="00394D6D">
            <w:pPr>
              <w:rPr>
                <w:sz w:val="16"/>
                <w:szCs w:val="16"/>
                <w:highlight w:val="magenta"/>
              </w:rPr>
            </w:pPr>
            <w:r w:rsidRPr="00F13323">
              <w:rPr>
                <w:sz w:val="16"/>
                <w:szCs w:val="16"/>
                <w:highlight w:val="magenta"/>
              </w:rPr>
              <w:t>13 Safety, Sanitization, Sterilization, First Aid and Bacteriology</w:t>
            </w:r>
          </w:p>
          <w:p w:rsidR="00DA032E" w:rsidRPr="00F13323" w:rsidRDefault="00DA032E" w:rsidP="00394D6D">
            <w:pPr>
              <w:rPr>
                <w:sz w:val="16"/>
                <w:szCs w:val="16"/>
                <w:highlight w:val="magenta"/>
              </w:rPr>
            </w:pPr>
          </w:p>
          <w:p w:rsidR="00DA032E" w:rsidRPr="00F13323" w:rsidRDefault="00DA032E" w:rsidP="00394D6D">
            <w:pPr>
              <w:rPr>
                <w:sz w:val="16"/>
                <w:szCs w:val="16"/>
                <w:highlight w:val="magenta"/>
              </w:rPr>
            </w:pPr>
            <w:r w:rsidRPr="00F13323">
              <w:rPr>
                <w:sz w:val="16"/>
                <w:szCs w:val="16"/>
                <w:highlight w:val="magenta"/>
              </w:rPr>
              <w:t>5.5 Nail and Skin Disorders</w:t>
            </w:r>
          </w:p>
        </w:tc>
      </w:tr>
      <w:tr w:rsidR="00DA032E" w:rsidRPr="00210CD0" w:rsidTr="00DA032E">
        <w:tc>
          <w:tcPr>
            <w:tcW w:w="611" w:type="dxa"/>
          </w:tcPr>
          <w:p w:rsidR="00DA032E" w:rsidRPr="00210CD0" w:rsidRDefault="00DA032E" w:rsidP="00394D6D">
            <w:pPr>
              <w:rPr>
                <w:sz w:val="16"/>
                <w:szCs w:val="16"/>
              </w:rPr>
            </w:pPr>
            <w:r>
              <w:rPr>
                <w:sz w:val="16"/>
                <w:szCs w:val="16"/>
              </w:rPr>
              <w:t>3</w:t>
            </w:r>
          </w:p>
        </w:tc>
        <w:tc>
          <w:tcPr>
            <w:tcW w:w="917" w:type="dxa"/>
          </w:tcPr>
          <w:p w:rsidR="00DA032E" w:rsidRPr="00210CD0" w:rsidRDefault="00DA032E" w:rsidP="00394D6D">
            <w:pPr>
              <w:rPr>
                <w:sz w:val="16"/>
                <w:szCs w:val="16"/>
              </w:rPr>
            </w:pPr>
            <w:r w:rsidRPr="00394D6D">
              <w:rPr>
                <w:sz w:val="16"/>
                <w:szCs w:val="16"/>
                <w:highlight w:val="magenta"/>
              </w:rPr>
              <w:t>9:00-</w:t>
            </w:r>
            <w:r>
              <w:rPr>
                <w:sz w:val="16"/>
                <w:szCs w:val="16"/>
                <w:highlight w:val="magenta"/>
              </w:rPr>
              <w:t>3:30</w:t>
            </w:r>
          </w:p>
        </w:tc>
        <w:tc>
          <w:tcPr>
            <w:tcW w:w="1013" w:type="dxa"/>
          </w:tcPr>
          <w:p w:rsidR="00DA032E" w:rsidRDefault="00DA032E" w:rsidP="00394D6D">
            <w:pPr>
              <w:rPr>
                <w:sz w:val="16"/>
                <w:szCs w:val="16"/>
              </w:rPr>
            </w:pPr>
            <w:r w:rsidRPr="00394D6D">
              <w:rPr>
                <w:sz w:val="16"/>
                <w:szCs w:val="16"/>
                <w:highlight w:val="magenta"/>
              </w:rPr>
              <w:t>9:00-11:00</w:t>
            </w:r>
          </w:p>
          <w:p w:rsidR="00DA032E" w:rsidRDefault="00DA032E" w:rsidP="00394D6D">
            <w:pPr>
              <w:rPr>
                <w:sz w:val="16"/>
                <w:szCs w:val="16"/>
              </w:rPr>
            </w:pPr>
            <w:r w:rsidRPr="00394D6D">
              <w:rPr>
                <w:sz w:val="16"/>
                <w:szCs w:val="16"/>
                <w:highlight w:val="green"/>
              </w:rPr>
              <w:t>11:00-1:30</w:t>
            </w:r>
          </w:p>
          <w:p w:rsidR="00DA032E" w:rsidRPr="00210CD0" w:rsidRDefault="00DA032E" w:rsidP="00394D6D">
            <w:pPr>
              <w:rPr>
                <w:sz w:val="16"/>
                <w:szCs w:val="16"/>
              </w:rPr>
            </w:pPr>
            <w:r w:rsidRPr="00394D6D">
              <w:rPr>
                <w:sz w:val="16"/>
                <w:szCs w:val="16"/>
                <w:highlight w:val="magenta"/>
              </w:rPr>
              <w:t>1:30-3:30</w:t>
            </w:r>
          </w:p>
        </w:tc>
        <w:tc>
          <w:tcPr>
            <w:tcW w:w="1139" w:type="dxa"/>
          </w:tcPr>
          <w:p w:rsidR="00DA032E" w:rsidRDefault="00DA032E" w:rsidP="00394D6D">
            <w:pPr>
              <w:rPr>
                <w:sz w:val="16"/>
                <w:szCs w:val="16"/>
              </w:rPr>
            </w:pPr>
            <w:r w:rsidRPr="00394D6D">
              <w:rPr>
                <w:sz w:val="16"/>
                <w:szCs w:val="16"/>
                <w:highlight w:val="magenta"/>
              </w:rPr>
              <w:t>9:00-11:00</w:t>
            </w:r>
          </w:p>
          <w:p w:rsidR="00DA032E" w:rsidRDefault="00DA032E" w:rsidP="00394D6D">
            <w:pPr>
              <w:rPr>
                <w:sz w:val="16"/>
                <w:szCs w:val="16"/>
              </w:rPr>
            </w:pPr>
            <w:r w:rsidRPr="00394D6D">
              <w:rPr>
                <w:sz w:val="16"/>
                <w:szCs w:val="16"/>
                <w:highlight w:val="green"/>
              </w:rPr>
              <w:t>11:00-1:30</w:t>
            </w:r>
          </w:p>
          <w:p w:rsidR="00DA032E" w:rsidRPr="00210CD0" w:rsidRDefault="00DA032E" w:rsidP="00394D6D">
            <w:pPr>
              <w:rPr>
                <w:sz w:val="16"/>
                <w:szCs w:val="16"/>
              </w:rPr>
            </w:pPr>
            <w:r w:rsidRPr="00394D6D">
              <w:rPr>
                <w:sz w:val="16"/>
                <w:szCs w:val="16"/>
                <w:highlight w:val="magenta"/>
              </w:rPr>
              <w:t>1:30-3:30</w:t>
            </w:r>
          </w:p>
        </w:tc>
        <w:tc>
          <w:tcPr>
            <w:tcW w:w="935" w:type="dxa"/>
          </w:tcPr>
          <w:p w:rsidR="00DA032E" w:rsidRDefault="00DA032E" w:rsidP="00394D6D">
            <w:pPr>
              <w:rPr>
                <w:sz w:val="16"/>
                <w:szCs w:val="16"/>
              </w:rPr>
            </w:pPr>
            <w:r w:rsidRPr="00394D6D">
              <w:rPr>
                <w:sz w:val="16"/>
                <w:szCs w:val="16"/>
                <w:highlight w:val="magenta"/>
              </w:rPr>
              <w:t>9:00-11:00</w:t>
            </w:r>
          </w:p>
          <w:p w:rsidR="00DA032E" w:rsidRDefault="00DA032E" w:rsidP="00394D6D">
            <w:pPr>
              <w:rPr>
                <w:sz w:val="16"/>
                <w:szCs w:val="16"/>
              </w:rPr>
            </w:pPr>
            <w:r w:rsidRPr="00394D6D">
              <w:rPr>
                <w:sz w:val="16"/>
                <w:szCs w:val="16"/>
                <w:highlight w:val="green"/>
              </w:rPr>
              <w:t>11:00-1:30</w:t>
            </w:r>
          </w:p>
          <w:p w:rsidR="00DA032E" w:rsidRPr="00210CD0" w:rsidRDefault="00DA032E" w:rsidP="00394D6D">
            <w:pPr>
              <w:rPr>
                <w:sz w:val="16"/>
                <w:szCs w:val="16"/>
              </w:rPr>
            </w:pPr>
            <w:r w:rsidRPr="00394D6D">
              <w:rPr>
                <w:sz w:val="16"/>
                <w:szCs w:val="16"/>
                <w:highlight w:val="magenta"/>
              </w:rPr>
              <w:t>1:30-3:30</w:t>
            </w:r>
          </w:p>
        </w:tc>
        <w:tc>
          <w:tcPr>
            <w:tcW w:w="1140" w:type="dxa"/>
          </w:tcPr>
          <w:p w:rsidR="00DA032E" w:rsidRPr="00210CD0" w:rsidRDefault="00DA032E" w:rsidP="00394D6D">
            <w:pPr>
              <w:rPr>
                <w:sz w:val="16"/>
                <w:szCs w:val="16"/>
              </w:rPr>
            </w:pPr>
            <w:r>
              <w:rPr>
                <w:sz w:val="16"/>
                <w:szCs w:val="16"/>
              </w:rPr>
              <w:t>7.5</w:t>
            </w:r>
          </w:p>
        </w:tc>
        <w:tc>
          <w:tcPr>
            <w:tcW w:w="1530" w:type="dxa"/>
          </w:tcPr>
          <w:p w:rsidR="00DA032E" w:rsidRPr="00DA032E" w:rsidRDefault="00DA032E" w:rsidP="00DA032E">
            <w:pPr>
              <w:rPr>
                <w:sz w:val="16"/>
                <w:szCs w:val="16"/>
                <w:highlight w:val="green"/>
              </w:rPr>
            </w:pPr>
            <w:r w:rsidRPr="00DA032E">
              <w:rPr>
                <w:sz w:val="16"/>
                <w:szCs w:val="16"/>
                <w:highlight w:val="green"/>
              </w:rPr>
              <w:t>7.5 Introduction, Law and Codes, Bookkeeping, Business Management, History and Ethics</w:t>
            </w:r>
          </w:p>
          <w:p w:rsidR="00DA032E" w:rsidRPr="00DA032E" w:rsidRDefault="00DA032E" w:rsidP="00394D6D">
            <w:pPr>
              <w:rPr>
                <w:sz w:val="16"/>
                <w:szCs w:val="16"/>
                <w:highlight w:val="green"/>
              </w:rPr>
            </w:pPr>
          </w:p>
        </w:tc>
        <w:tc>
          <w:tcPr>
            <w:tcW w:w="990" w:type="dxa"/>
          </w:tcPr>
          <w:p w:rsidR="00DA032E" w:rsidRPr="00210CD0" w:rsidRDefault="00DA032E" w:rsidP="00394D6D">
            <w:pPr>
              <w:rPr>
                <w:sz w:val="16"/>
                <w:szCs w:val="16"/>
              </w:rPr>
            </w:pPr>
            <w:r>
              <w:rPr>
                <w:sz w:val="16"/>
                <w:szCs w:val="16"/>
              </w:rPr>
              <w:t>18.5</w:t>
            </w:r>
          </w:p>
        </w:tc>
        <w:tc>
          <w:tcPr>
            <w:tcW w:w="2160" w:type="dxa"/>
          </w:tcPr>
          <w:p w:rsidR="00DA032E" w:rsidRPr="00F13323" w:rsidRDefault="00DA032E" w:rsidP="00394D6D">
            <w:pPr>
              <w:rPr>
                <w:sz w:val="16"/>
                <w:szCs w:val="16"/>
                <w:highlight w:val="magenta"/>
              </w:rPr>
            </w:pPr>
          </w:p>
          <w:p w:rsidR="00DA032E" w:rsidRPr="00F13323" w:rsidRDefault="00DA032E" w:rsidP="00394D6D">
            <w:pPr>
              <w:rPr>
                <w:sz w:val="16"/>
                <w:szCs w:val="16"/>
                <w:highlight w:val="magenta"/>
              </w:rPr>
            </w:pPr>
            <w:r w:rsidRPr="00F13323">
              <w:rPr>
                <w:sz w:val="16"/>
                <w:szCs w:val="16"/>
                <w:highlight w:val="magenta"/>
              </w:rPr>
              <w:t>4.5 Nail and Skin Disorders</w:t>
            </w:r>
          </w:p>
          <w:p w:rsidR="00DA032E" w:rsidRPr="00F13323" w:rsidRDefault="00DA032E" w:rsidP="00394D6D">
            <w:pPr>
              <w:rPr>
                <w:sz w:val="16"/>
                <w:szCs w:val="16"/>
                <w:highlight w:val="magenta"/>
              </w:rPr>
            </w:pPr>
          </w:p>
          <w:p w:rsidR="00DA032E" w:rsidRPr="00F13323" w:rsidRDefault="00DA032E" w:rsidP="00394D6D">
            <w:pPr>
              <w:rPr>
                <w:sz w:val="16"/>
                <w:szCs w:val="16"/>
                <w:highlight w:val="magenta"/>
              </w:rPr>
            </w:pPr>
            <w:r w:rsidRPr="00F13323">
              <w:rPr>
                <w:sz w:val="16"/>
                <w:szCs w:val="16"/>
                <w:highlight w:val="magenta"/>
              </w:rPr>
              <w:t>8 Anatomy and Physiology</w:t>
            </w:r>
          </w:p>
          <w:p w:rsidR="00DA032E" w:rsidRPr="00F13323" w:rsidRDefault="00DA032E" w:rsidP="00394D6D">
            <w:pPr>
              <w:rPr>
                <w:sz w:val="16"/>
                <w:szCs w:val="16"/>
                <w:highlight w:val="magenta"/>
              </w:rPr>
            </w:pPr>
          </w:p>
          <w:p w:rsidR="00DA032E" w:rsidRPr="00F13323" w:rsidRDefault="00DA032E" w:rsidP="00394D6D">
            <w:pPr>
              <w:rPr>
                <w:sz w:val="16"/>
                <w:szCs w:val="16"/>
                <w:highlight w:val="magenta"/>
              </w:rPr>
            </w:pPr>
            <w:r w:rsidRPr="00F13323">
              <w:rPr>
                <w:sz w:val="16"/>
                <w:szCs w:val="16"/>
                <w:highlight w:val="magenta"/>
              </w:rPr>
              <w:t>6 Manicuring and Pedicuring</w:t>
            </w:r>
          </w:p>
        </w:tc>
      </w:tr>
      <w:tr w:rsidR="00DA032E" w:rsidRPr="00210CD0" w:rsidTr="00DA032E">
        <w:tc>
          <w:tcPr>
            <w:tcW w:w="611" w:type="dxa"/>
          </w:tcPr>
          <w:p w:rsidR="00DA032E" w:rsidRPr="00210CD0" w:rsidRDefault="00DA032E" w:rsidP="00394D6D">
            <w:pPr>
              <w:rPr>
                <w:sz w:val="16"/>
                <w:szCs w:val="16"/>
              </w:rPr>
            </w:pPr>
            <w:r>
              <w:rPr>
                <w:sz w:val="16"/>
                <w:szCs w:val="16"/>
              </w:rPr>
              <w:t>4</w:t>
            </w:r>
          </w:p>
        </w:tc>
        <w:tc>
          <w:tcPr>
            <w:tcW w:w="917" w:type="dxa"/>
          </w:tcPr>
          <w:p w:rsidR="00DA032E" w:rsidRPr="00210CD0" w:rsidRDefault="00DA032E" w:rsidP="00394D6D">
            <w:pPr>
              <w:rPr>
                <w:sz w:val="16"/>
                <w:szCs w:val="16"/>
              </w:rPr>
            </w:pPr>
            <w:r w:rsidRPr="00394D6D">
              <w:rPr>
                <w:sz w:val="16"/>
                <w:szCs w:val="16"/>
                <w:highlight w:val="magenta"/>
              </w:rPr>
              <w:t>9:00-</w:t>
            </w:r>
            <w:r>
              <w:rPr>
                <w:sz w:val="16"/>
                <w:szCs w:val="16"/>
                <w:highlight w:val="magenta"/>
              </w:rPr>
              <w:t>3:30</w:t>
            </w:r>
          </w:p>
        </w:tc>
        <w:tc>
          <w:tcPr>
            <w:tcW w:w="1013" w:type="dxa"/>
          </w:tcPr>
          <w:p w:rsidR="00DA032E" w:rsidRDefault="00DA032E" w:rsidP="00394D6D">
            <w:pPr>
              <w:rPr>
                <w:sz w:val="16"/>
                <w:szCs w:val="16"/>
              </w:rPr>
            </w:pPr>
            <w:r w:rsidRPr="00394D6D">
              <w:rPr>
                <w:sz w:val="16"/>
                <w:szCs w:val="16"/>
                <w:highlight w:val="magenta"/>
              </w:rPr>
              <w:t>9:00-11:00</w:t>
            </w:r>
          </w:p>
          <w:p w:rsidR="00DA032E" w:rsidRDefault="00DA032E" w:rsidP="00394D6D">
            <w:pPr>
              <w:rPr>
                <w:sz w:val="16"/>
                <w:szCs w:val="16"/>
              </w:rPr>
            </w:pPr>
            <w:r w:rsidRPr="00394D6D">
              <w:rPr>
                <w:sz w:val="16"/>
                <w:szCs w:val="16"/>
                <w:highlight w:val="green"/>
              </w:rPr>
              <w:t>11:00-1:30</w:t>
            </w:r>
          </w:p>
          <w:p w:rsidR="00DA032E" w:rsidRPr="00210CD0" w:rsidRDefault="00DA032E" w:rsidP="00394D6D">
            <w:pPr>
              <w:rPr>
                <w:sz w:val="16"/>
                <w:szCs w:val="16"/>
              </w:rPr>
            </w:pPr>
            <w:r w:rsidRPr="00394D6D">
              <w:rPr>
                <w:sz w:val="16"/>
                <w:szCs w:val="16"/>
                <w:highlight w:val="magenta"/>
              </w:rPr>
              <w:t>1:30-3:30</w:t>
            </w:r>
          </w:p>
        </w:tc>
        <w:tc>
          <w:tcPr>
            <w:tcW w:w="1139" w:type="dxa"/>
          </w:tcPr>
          <w:p w:rsidR="00DA032E" w:rsidRDefault="00DA032E" w:rsidP="00394D6D">
            <w:pPr>
              <w:rPr>
                <w:sz w:val="16"/>
                <w:szCs w:val="16"/>
              </w:rPr>
            </w:pPr>
            <w:r w:rsidRPr="00394D6D">
              <w:rPr>
                <w:sz w:val="16"/>
                <w:szCs w:val="16"/>
                <w:highlight w:val="magenta"/>
              </w:rPr>
              <w:t>9:00-11:00</w:t>
            </w:r>
          </w:p>
          <w:p w:rsidR="00DA032E" w:rsidRDefault="00DA032E" w:rsidP="00394D6D">
            <w:pPr>
              <w:rPr>
                <w:sz w:val="16"/>
                <w:szCs w:val="16"/>
              </w:rPr>
            </w:pPr>
            <w:r w:rsidRPr="00394D6D">
              <w:rPr>
                <w:sz w:val="16"/>
                <w:szCs w:val="16"/>
                <w:highlight w:val="green"/>
              </w:rPr>
              <w:t>11:00-1:30</w:t>
            </w:r>
          </w:p>
          <w:p w:rsidR="00DA032E" w:rsidRPr="00210CD0" w:rsidRDefault="00DA032E" w:rsidP="00394D6D">
            <w:pPr>
              <w:rPr>
                <w:sz w:val="16"/>
                <w:szCs w:val="16"/>
              </w:rPr>
            </w:pPr>
            <w:r w:rsidRPr="00394D6D">
              <w:rPr>
                <w:sz w:val="16"/>
                <w:szCs w:val="16"/>
                <w:highlight w:val="magenta"/>
              </w:rPr>
              <w:t>1:30-3:30</w:t>
            </w:r>
          </w:p>
        </w:tc>
        <w:tc>
          <w:tcPr>
            <w:tcW w:w="935" w:type="dxa"/>
          </w:tcPr>
          <w:p w:rsidR="00DA032E" w:rsidRDefault="00DA032E" w:rsidP="00394D6D">
            <w:pPr>
              <w:rPr>
                <w:sz w:val="16"/>
                <w:szCs w:val="16"/>
              </w:rPr>
            </w:pPr>
            <w:r w:rsidRPr="00394D6D">
              <w:rPr>
                <w:sz w:val="16"/>
                <w:szCs w:val="16"/>
                <w:highlight w:val="magenta"/>
              </w:rPr>
              <w:t>9:00-11:00</w:t>
            </w:r>
          </w:p>
          <w:p w:rsidR="00DA032E" w:rsidRDefault="00DA032E" w:rsidP="00394D6D">
            <w:pPr>
              <w:rPr>
                <w:sz w:val="16"/>
                <w:szCs w:val="16"/>
              </w:rPr>
            </w:pPr>
            <w:r w:rsidRPr="00394D6D">
              <w:rPr>
                <w:sz w:val="16"/>
                <w:szCs w:val="16"/>
                <w:highlight w:val="green"/>
              </w:rPr>
              <w:t>11:00-1:30</w:t>
            </w:r>
          </w:p>
          <w:p w:rsidR="00DA032E" w:rsidRPr="00210CD0" w:rsidRDefault="00DA032E" w:rsidP="00394D6D">
            <w:pPr>
              <w:rPr>
                <w:sz w:val="16"/>
                <w:szCs w:val="16"/>
              </w:rPr>
            </w:pPr>
            <w:r w:rsidRPr="00394D6D">
              <w:rPr>
                <w:sz w:val="16"/>
                <w:szCs w:val="16"/>
                <w:highlight w:val="magenta"/>
              </w:rPr>
              <w:t>1:30-3:30</w:t>
            </w:r>
          </w:p>
        </w:tc>
        <w:tc>
          <w:tcPr>
            <w:tcW w:w="1140" w:type="dxa"/>
          </w:tcPr>
          <w:p w:rsidR="00DA032E" w:rsidRPr="00210CD0" w:rsidRDefault="00DA032E" w:rsidP="00394D6D">
            <w:pPr>
              <w:rPr>
                <w:sz w:val="16"/>
                <w:szCs w:val="16"/>
              </w:rPr>
            </w:pPr>
            <w:r>
              <w:rPr>
                <w:sz w:val="16"/>
                <w:szCs w:val="16"/>
              </w:rPr>
              <w:t>7.5</w:t>
            </w:r>
          </w:p>
        </w:tc>
        <w:tc>
          <w:tcPr>
            <w:tcW w:w="1530" w:type="dxa"/>
          </w:tcPr>
          <w:p w:rsidR="00DA032E" w:rsidRPr="00DA032E" w:rsidRDefault="00DA032E" w:rsidP="00DA032E">
            <w:pPr>
              <w:rPr>
                <w:sz w:val="16"/>
                <w:szCs w:val="16"/>
                <w:highlight w:val="green"/>
              </w:rPr>
            </w:pPr>
            <w:r w:rsidRPr="00DA032E">
              <w:rPr>
                <w:sz w:val="16"/>
                <w:szCs w:val="16"/>
                <w:highlight w:val="green"/>
              </w:rPr>
              <w:t>7.5 Introduction, Law and Codes, Bookkeeping, Business Management, History and Ethics</w:t>
            </w:r>
          </w:p>
          <w:p w:rsidR="00DA032E" w:rsidRPr="00DA032E" w:rsidRDefault="00DA032E" w:rsidP="00394D6D">
            <w:pPr>
              <w:rPr>
                <w:sz w:val="16"/>
                <w:szCs w:val="16"/>
                <w:highlight w:val="green"/>
              </w:rPr>
            </w:pPr>
          </w:p>
        </w:tc>
        <w:tc>
          <w:tcPr>
            <w:tcW w:w="990" w:type="dxa"/>
          </w:tcPr>
          <w:p w:rsidR="00DA032E" w:rsidRPr="00210CD0" w:rsidRDefault="00DA032E" w:rsidP="00394D6D">
            <w:pPr>
              <w:rPr>
                <w:sz w:val="16"/>
                <w:szCs w:val="16"/>
              </w:rPr>
            </w:pPr>
            <w:r>
              <w:rPr>
                <w:sz w:val="16"/>
                <w:szCs w:val="16"/>
              </w:rPr>
              <w:t>18.5</w:t>
            </w:r>
          </w:p>
        </w:tc>
        <w:tc>
          <w:tcPr>
            <w:tcW w:w="2160" w:type="dxa"/>
          </w:tcPr>
          <w:p w:rsidR="00DA032E" w:rsidRPr="00F13323" w:rsidRDefault="00DA032E" w:rsidP="00394D6D">
            <w:pPr>
              <w:rPr>
                <w:sz w:val="16"/>
                <w:szCs w:val="16"/>
                <w:highlight w:val="magenta"/>
              </w:rPr>
            </w:pPr>
          </w:p>
          <w:p w:rsidR="00DA032E" w:rsidRPr="00F13323" w:rsidRDefault="00DA032E" w:rsidP="00394D6D">
            <w:pPr>
              <w:rPr>
                <w:sz w:val="16"/>
                <w:szCs w:val="16"/>
                <w:highlight w:val="magenta"/>
              </w:rPr>
            </w:pPr>
            <w:r w:rsidRPr="00F13323">
              <w:rPr>
                <w:sz w:val="16"/>
                <w:szCs w:val="16"/>
                <w:highlight w:val="magenta"/>
              </w:rPr>
              <w:t>18.5 Manicuring and Pedicuring</w:t>
            </w:r>
          </w:p>
        </w:tc>
      </w:tr>
      <w:tr w:rsidR="00DA032E" w:rsidRPr="00210CD0" w:rsidTr="00DA032E">
        <w:tc>
          <w:tcPr>
            <w:tcW w:w="611" w:type="dxa"/>
          </w:tcPr>
          <w:p w:rsidR="00DA032E" w:rsidRPr="00210CD0" w:rsidRDefault="00DA032E" w:rsidP="00DA032E">
            <w:pPr>
              <w:rPr>
                <w:sz w:val="16"/>
                <w:szCs w:val="16"/>
              </w:rPr>
            </w:pPr>
            <w:r>
              <w:rPr>
                <w:sz w:val="16"/>
                <w:szCs w:val="16"/>
              </w:rPr>
              <w:t>5</w:t>
            </w:r>
          </w:p>
        </w:tc>
        <w:tc>
          <w:tcPr>
            <w:tcW w:w="917" w:type="dxa"/>
          </w:tcPr>
          <w:p w:rsidR="00DA032E" w:rsidRPr="00210CD0" w:rsidRDefault="00DA032E" w:rsidP="00DA032E">
            <w:pPr>
              <w:rPr>
                <w:sz w:val="16"/>
                <w:szCs w:val="16"/>
              </w:rPr>
            </w:pPr>
            <w:r w:rsidRPr="00394D6D">
              <w:rPr>
                <w:sz w:val="16"/>
                <w:szCs w:val="16"/>
                <w:highlight w:val="magenta"/>
              </w:rPr>
              <w:t>9:00-</w:t>
            </w:r>
            <w:r>
              <w:rPr>
                <w:sz w:val="16"/>
                <w:szCs w:val="16"/>
                <w:highlight w:val="magenta"/>
              </w:rPr>
              <w:t>3:30</w:t>
            </w:r>
          </w:p>
        </w:tc>
        <w:tc>
          <w:tcPr>
            <w:tcW w:w="1013" w:type="dxa"/>
          </w:tcPr>
          <w:p w:rsidR="00DA032E" w:rsidRDefault="00DA032E" w:rsidP="00DA032E">
            <w:pPr>
              <w:rPr>
                <w:sz w:val="16"/>
                <w:szCs w:val="16"/>
              </w:rPr>
            </w:pPr>
            <w:r w:rsidRPr="00394D6D">
              <w:rPr>
                <w:sz w:val="16"/>
                <w:szCs w:val="16"/>
                <w:highlight w:val="magenta"/>
              </w:rPr>
              <w:t>9:00-11:00</w:t>
            </w:r>
          </w:p>
          <w:p w:rsidR="00DA032E" w:rsidRDefault="00DA032E" w:rsidP="00DA032E">
            <w:pPr>
              <w:rPr>
                <w:sz w:val="16"/>
                <w:szCs w:val="16"/>
              </w:rPr>
            </w:pPr>
            <w:r w:rsidRPr="00394D6D">
              <w:rPr>
                <w:sz w:val="16"/>
                <w:szCs w:val="16"/>
                <w:highlight w:val="green"/>
              </w:rPr>
              <w:t>11:00-1:30</w:t>
            </w:r>
          </w:p>
          <w:p w:rsidR="00DA032E" w:rsidRPr="00210CD0" w:rsidRDefault="00DA032E" w:rsidP="00DA032E">
            <w:pPr>
              <w:rPr>
                <w:sz w:val="16"/>
                <w:szCs w:val="16"/>
              </w:rPr>
            </w:pPr>
            <w:r w:rsidRPr="00394D6D">
              <w:rPr>
                <w:sz w:val="16"/>
                <w:szCs w:val="16"/>
                <w:highlight w:val="magenta"/>
              </w:rPr>
              <w:t>1:30-3:30</w:t>
            </w:r>
          </w:p>
        </w:tc>
        <w:tc>
          <w:tcPr>
            <w:tcW w:w="1139" w:type="dxa"/>
          </w:tcPr>
          <w:p w:rsidR="00DA032E" w:rsidRDefault="00DA032E" w:rsidP="00DA032E">
            <w:pPr>
              <w:rPr>
                <w:sz w:val="16"/>
                <w:szCs w:val="16"/>
              </w:rPr>
            </w:pPr>
            <w:r w:rsidRPr="00394D6D">
              <w:rPr>
                <w:sz w:val="16"/>
                <w:szCs w:val="16"/>
                <w:highlight w:val="magenta"/>
              </w:rPr>
              <w:t>9:00-11:00</w:t>
            </w:r>
          </w:p>
          <w:p w:rsidR="00DA032E" w:rsidRDefault="00DA032E" w:rsidP="00DA032E">
            <w:pPr>
              <w:rPr>
                <w:sz w:val="16"/>
                <w:szCs w:val="16"/>
              </w:rPr>
            </w:pPr>
            <w:r w:rsidRPr="00394D6D">
              <w:rPr>
                <w:sz w:val="16"/>
                <w:szCs w:val="16"/>
                <w:highlight w:val="green"/>
              </w:rPr>
              <w:t>11:00-1:30</w:t>
            </w:r>
          </w:p>
          <w:p w:rsidR="00DA032E" w:rsidRPr="00210CD0" w:rsidRDefault="00DA032E" w:rsidP="00DA032E">
            <w:pPr>
              <w:rPr>
                <w:sz w:val="16"/>
                <w:szCs w:val="16"/>
              </w:rPr>
            </w:pPr>
            <w:r w:rsidRPr="00394D6D">
              <w:rPr>
                <w:sz w:val="16"/>
                <w:szCs w:val="16"/>
                <w:highlight w:val="magenta"/>
              </w:rPr>
              <w:t>1:30-3:30</w:t>
            </w:r>
          </w:p>
        </w:tc>
        <w:tc>
          <w:tcPr>
            <w:tcW w:w="935" w:type="dxa"/>
          </w:tcPr>
          <w:p w:rsidR="00DA032E" w:rsidRDefault="00DA032E" w:rsidP="00DA032E">
            <w:pPr>
              <w:rPr>
                <w:sz w:val="16"/>
                <w:szCs w:val="16"/>
              </w:rPr>
            </w:pPr>
            <w:r w:rsidRPr="00394D6D">
              <w:rPr>
                <w:sz w:val="16"/>
                <w:szCs w:val="16"/>
                <w:highlight w:val="magenta"/>
              </w:rPr>
              <w:t>9:00-11:00</w:t>
            </w:r>
          </w:p>
          <w:p w:rsidR="00DA032E" w:rsidRDefault="00DA032E" w:rsidP="00DA032E">
            <w:pPr>
              <w:rPr>
                <w:sz w:val="16"/>
                <w:szCs w:val="16"/>
              </w:rPr>
            </w:pPr>
            <w:r w:rsidRPr="00394D6D">
              <w:rPr>
                <w:sz w:val="16"/>
                <w:szCs w:val="16"/>
                <w:highlight w:val="green"/>
              </w:rPr>
              <w:t>11:00-1:30</w:t>
            </w:r>
          </w:p>
          <w:p w:rsidR="00DA032E" w:rsidRPr="00210CD0" w:rsidRDefault="00DA032E" w:rsidP="00DA032E">
            <w:pPr>
              <w:rPr>
                <w:sz w:val="16"/>
                <w:szCs w:val="16"/>
              </w:rPr>
            </w:pPr>
            <w:r w:rsidRPr="00394D6D">
              <w:rPr>
                <w:sz w:val="16"/>
                <w:szCs w:val="16"/>
                <w:highlight w:val="magenta"/>
              </w:rPr>
              <w:t>1:30-3:30</w:t>
            </w:r>
          </w:p>
        </w:tc>
        <w:tc>
          <w:tcPr>
            <w:tcW w:w="1140" w:type="dxa"/>
          </w:tcPr>
          <w:p w:rsidR="00DA032E" w:rsidRDefault="00DA032E" w:rsidP="00DA032E">
            <w:pPr>
              <w:rPr>
                <w:sz w:val="16"/>
                <w:szCs w:val="16"/>
              </w:rPr>
            </w:pPr>
            <w:r>
              <w:rPr>
                <w:sz w:val="16"/>
                <w:szCs w:val="16"/>
              </w:rPr>
              <w:t>7.5</w:t>
            </w:r>
          </w:p>
          <w:p w:rsidR="00DA032E" w:rsidRPr="00210CD0" w:rsidRDefault="00DA032E" w:rsidP="00DA032E">
            <w:pPr>
              <w:rPr>
                <w:sz w:val="16"/>
                <w:szCs w:val="16"/>
              </w:rPr>
            </w:pPr>
          </w:p>
        </w:tc>
        <w:tc>
          <w:tcPr>
            <w:tcW w:w="1530" w:type="dxa"/>
          </w:tcPr>
          <w:p w:rsidR="00DA032E" w:rsidRPr="00DA032E" w:rsidRDefault="00DA032E" w:rsidP="00DA032E">
            <w:pPr>
              <w:rPr>
                <w:sz w:val="16"/>
                <w:szCs w:val="16"/>
                <w:highlight w:val="green"/>
              </w:rPr>
            </w:pPr>
            <w:r w:rsidRPr="00DA032E">
              <w:rPr>
                <w:sz w:val="16"/>
                <w:szCs w:val="16"/>
                <w:highlight w:val="green"/>
              </w:rPr>
              <w:t>6.0 Introduction, Law and Codes, Bookkeeping, Business Management, History and Ethics</w:t>
            </w:r>
          </w:p>
          <w:p w:rsidR="00DA032E" w:rsidRPr="00DA032E" w:rsidRDefault="00DA032E" w:rsidP="00DA032E">
            <w:pPr>
              <w:rPr>
                <w:sz w:val="16"/>
                <w:szCs w:val="16"/>
                <w:highlight w:val="green"/>
              </w:rPr>
            </w:pPr>
          </w:p>
          <w:p w:rsidR="00DA032E" w:rsidRPr="00DA032E" w:rsidRDefault="00DA032E" w:rsidP="00DA032E">
            <w:pPr>
              <w:rPr>
                <w:sz w:val="16"/>
                <w:szCs w:val="16"/>
                <w:highlight w:val="green"/>
              </w:rPr>
            </w:pPr>
            <w:r w:rsidRPr="00DA032E">
              <w:rPr>
                <w:sz w:val="16"/>
                <w:szCs w:val="16"/>
                <w:highlight w:val="green"/>
              </w:rPr>
              <w:t>1.5 Safety, Sanitization, Sterilization, First Aid and Bacteriology</w:t>
            </w:r>
          </w:p>
        </w:tc>
        <w:tc>
          <w:tcPr>
            <w:tcW w:w="990" w:type="dxa"/>
          </w:tcPr>
          <w:p w:rsidR="00DA032E" w:rsidRPr="00210CD0" w:rsidRDefault="00DA032E" w:rsidP="00DA032E">
            <w:pPr>
              <w:rPr>
                <w:sz w:val="16"/>
                <w:szCs w:val="16"/>
              </w:rPr>
            </w:pPr>
            <w:r>
              <w:rPr>
                <w:sz w:val="16"/>
                <w:szCs w:val="16"/>
              </w:rPr>
              <w:t>18.5</w:t>
            </w:r>
          </w:p>
        </w:tc>
        <w:tc>
          <w:tcPr>
            <w:tcW w:w="2160" w:type="dxa"/>
          </w:tcPr>
          <w:p w:rsidR="00DA032E" w:rsidRPr="00F13323" w:rsidRDefault="00DA032E" w:rsidP="00DA032E">
            <w:pPr>
              <w:rPr>
                <w:sz w:val="16"/>
                <w:szCs w:val="16"/>
                <w:highlight w:val="magenta"/>
              </w:rPr>
            </w:pPr>
            <w:r w:rsidRPr="00F13323">
              <w:rPr>
                <w:sz w:val="16"/>
                <w:szCs w:val="16"/>
                <w:highlight w:val="magenta"/>
              </w:rPr>
              <w:t>18.5 Manicuring and Pedicuring</w:t>
            </w:r>
          </w:p>
        </w:tc>
      </w:tr>
      <w:tr w:rsidR="00F13323" w:rsidRPr="00210CD0" w:rsidTr="00DA032E">
        <w:tc>
          <w:tcPr>
            <w:tcW w:w="611" w:type="dxa"/>
          </w:tcPr>
          <w:p w:rsidR="00F13323" w:rsidRPr="00210CD0" w:rsidRDefault="00F13323" w:rsidP="00F13323">
            <w:pPr>
              <w:rPr>
                <w:sz w:val="16"/>
                <w:szCs w:val="16"/>
              </w:rPr>
            </w:pPr>
            <w:r>
              <w:rPr>
                <w:sz w:val="16"/>
                <w:szCs w:val="16"/>
              </w:rPr>
              <w:t>6</w:t>
            </w:r>
          </w:p>
        </w:tc>
        <w:tc>
          <w:tcPr>
            <w:tcW w:w="917" w:type="dxa"/>
          </w:tcPr>
          <w:p w:rsidR="00F13323" w:rsidRPr="00210CD0" w:rsidRDefault="00F13323" w:rsidP="00F13323">
            <w:pPr>
              <w:rPr>
                <w:sz w:val="16"/>
                <w:szCs w:val="16"/>
              </w:rPr>
            </w:pPr>
            <w:r w:rsidRPr="00394D6D">
              <w:rPr>
                <w:sz w:val="16"/>
                <w:szCs w:val="16"/>
                <w:highlight w:val="magenta"/>
              </w:rPr>
              <w:t>9:00-</w:t>
            </w:r>
            <w:r>
              <w:rPr>
                <w:sz w:val="16"/>
                <w:szCs w:val="16"/>
                <w:highlight w:val="magenta"/>
              </w:rPr>
              <w:t>3:30</w:t>
            </w:r>
          </w:p>
        </w:tc>
        <w:tc>
          <w:tcPr>
            <w:tcW w:w="1013" w:type="dxa"/>
          </w:tcPr>
          <w:p w:rsidR="00F13323" w:rsidRDefault="00F13323" w:rsidP="00F13323">
            <w:pPr>
              <w:rPr>
                <w:sz w:val="16"/>
                <w:szCs w:val="16"/>
              </w:rPr>
            </w:pPr>
            <w:r w:rsidRPr="00394D6D">
              <w:rPr>
                <w:sz w:val="16"/>
                <w:szCs w:val="16"/>
                <w:highlight w:val="magenta"/>
              </w:rPr>
              <w:t>9:00-11:00</w:t>
            </w:r>
          </w:p>
          <w:p w:rsidR="00F13323" w:rsidRDefault="00F13323" w:rsidP="00F13323">
            <w:pPr>
              <w:rPr>
                <w:sz w:val="16"/>
                <w:szCs w:val="16"/>
              </w:rPr>
            </w:pPr>
            <w:r w:rsidRPr="00394D6D">
              <w:rPr>
                <w:sz w:val="16"/>
                <w:szCs w:val="16"/>
                <w:highlight w:val="green"/>
              </w:rPr>
              <w:t>11:00-1:30</w:t>
            </w:r>
          </w:p>
          <w:p w:rsidR="00F13323" w:rsidRPr="00210CD0" w:rsidRDefault="00F13323" w:rsidP="00F13323">
            <w:pPr>
              <w:rPr>
                <w:sz w:val="16"/>
                <w:szCs w:val="16"/>
              </w:rPr>
            </w:pPr>
            <w:r w:rsidRPr="00394D6D">
              <w:rPr>
                <w:sz w:val="16"/>
                <w:szCs w:val="16"/>
                <w:highlight w:val="magenta"/>
              </w:rPr>
              <w:t>1:30-3:30</w:t>
            </w:r>
          </w:p>
        </w:tc>
        <w:tc>
          <w:tcPr>
            <w:tcW w:w="1139" w:type="dxa"/>
          </w:tcPr>
          <w:p w:rsidR="00F13323" w:rsidRDefault="00F13323" w:rsidP="00F13323">
            <w:pPr>
              <w:rPr>
                <w:sz w:val="16"/>
                <w:szCs w:val="16"/>
              </w:rPr>
            </w:pPr>
            <w:r w:rsidRPr="00394D6D">
              <w:rPr>
                <w:sz w:val="16"/>
                <w:szCs w:val="16"/>
                <w:highlight w:val="magenta"/>
              </w:rPr>
              <w:t>9:00-11:00</w:t>
            </w:r>
          </w:p>
          <w:p w:rsidR="00F13323" w:rsidRDefault="00F13323" w:rsidP="00F13323">
            <w:pPr>
              <w:rPr>
                <w:sz w:val="16"/>
                <w:szCs w:val="16"/>
              </w:rPr>
            </w:pPr>
            <w:r w:rsidRPr="00394D6D">
              <w:rPr>
                <w:sz w:val="16"/>
                <w:szCs w:val="16"/>
                <w:highlight w:val="green"/>
              </w:rPr>
              <w:t>11:00-1:30</w:t>
            </w:r>
          </w:p>
          <w:p w:rsidR="00F13323" w:rsidRPr="00210CD0" w:rsidRDefault="00F13323" w:rsidP="00F13323">
            <w:pPr>
              <w:rPr>
                <w:sz w:val="16"/>
                <w:szCs w:val="16"/>
              </w:rPr>
            </w:pPr>
            <w:r w:rsidRPr="00394D6D">
              <w:rPr>
                <w:sz w:val="16"/>
                <w:szCs w:val="16"/>
                <w:highlight w:val="magenta"/>
              </w:rPr>
              <w:t>1:30-3:30</w:t>
            </w:r>
          </w:p>
        </w:tc>
        <w:tc>
          <w:tcPr>
            <w:tcW w:w="935" w:type="dxa"/>
          </w:tcPr>
          <w:p w:rsidR="00F13323" w:rsidRDefault="00F13323" w:rsidP="00F13323">
            <w:pPr>
              <w:rPr>
                <w:sz w:val="16"/>
                <w:szCs w:val="16"/>
              </w:rPr>
            </w:pPr>
            <w:r w:rsidRPr="00394D6D">
              <w:rPr>
                <w:sz w:val="16"/>
                <w:szCs w:val="16"/>
                <w:highlight w:val="magenta"/>
              </w:rPr>
              <w:t>9:00-11:00</w:t>
            </w:r>
          </w:p>
          <w:p w:rsidR="00F13323" w:rsidRDefault="00F13323" w:rsidP="00F13323">
            <w:pPr>
              <w:rPr>
                <w:sz w:val="16"/>
                <w:szCs w:val="16"/>
              </w:rPr>
            </w:pPr>
            <w:r w:rsidRPr="00394D6D">
              <w:rPr>
                <w:sz w:val="16"/>
                <w:szCs w:val="16"/>
                <w:highlight w:val="green"/>
              </w:rPr>
              <w:t>11:00-1:30</w:t>
            </w:r>
          </w:p>
          <w:p w:rsidR="00F13323" w:rsidRPr="00210CD0" w:rsidRDefault="00F13323" w:rsidP="00F13323">
            <w:pPr>
              <w:rPr>
                <w:sz w:val="16"/>
                <w:szCs w:val="16"/>
              </w:rPr>
            </w:pPr>
            <w:r w:rsidRPr="00394D6D">
              <w:rPr>
                <w:sz w:val="16"/>
                <w:szCs w:val="16"/>
                <w:highlight w:val="magenta"/>
              </w:rPr>
              <w:t>1:30-3:30</w:t>
            </w:r>
          </w:p>
        </w:tc>
        <w:tc>
          <w:tcPr>
            <w:tcW w:w="1140" w:type="dxa"/>
          </w:tcPr>
          <w:p w:rsidR="00F13323" w:rsidRDefault="00F13323" w:rsidP="00F13323">
            <w:pPr>
              <w:rPr>
                <w:sz w:val="16"/>
                <w:szCs w:val="16"/>
              </w:rPr>
            </w:pPr>
            <w:r>
              <w:rPr>
                <w:sz w:val="16"/>
                <w:szCs w:val="16"/>
              </w:rPr>
              <w:t>7.5</w:t>
            </w:r>
          </w:p>
          <w:p w:rsidR="00F13323" w:rsidRPr="00210CD0" w:rsidRDefault="00F13323" w:rsidP="00F13323">
            <w:pPr>
              <w:rPr>
                <w:sz w:val="16"/>
                <w:szCs w:val="16"/>
              </w:rPr>
            </w:pPr>
          </w:p>
        </w:tc>
        <w:tc>
          <w:tcPr>
            <w:tcW w:w="1530" w:type="dxa"/>
          </w:tcPr>
          <w:p w:rsidR="00F13323" w:rsidRPr="00DA032E" w:rsidRDefault="00F13323" w:rsidP="00F13323">
            <w:pPr>
              <w:rPr>
                <w:sz w:val="16"/>
                <w:szCs w:val="16"/>
                <w:highlight w:val="green"/>
              </w:rPr>
            </w:pPr>
            <w:r w:rsidRPr="00DA032E">
              <w:rPr>
                <w:sz w:val="16"/>
                <w:szCs w:val="16"/>
                <w:highlight w:val="green"/>
              </w:rPr>
              <w:t>7.5 Safety, Sanitization, Sterilization, First Aid and Bacteriology</w:t>
            </w:r>
          </w:p>
        </w:tc>
        <w:tc>
          <w:tcPr>
            <w:tcW w:w="990" w:type="dxa"/>
          </w:tcPr>
          <w:p w:rsidR="00F13323" w:rsidRDefault="00F13323" w:rsidP="00F13323">
            <w:pPr>
              <w:rPr>
                <w:sz w:val="16"/>
                <w:szCs w:val="16"/>
              </w:rPr>
            </w:pPr>
            <w:r>
              <w:rPr>
                <w:sz w:val="16"/>
                <w:szCs w:val="16"/>
              </w:rPr>
              <w:t>18.5</w:t>
            </w:r>
          </w:p>
          <w:p w:rsidR="00F13323" w:rsidRPr="00210CD0" w:rsidRDefault="00F13323" w:rsidP="00F13323">
            <w:pPr>
              <w:rPr>
                <w:sz w:val="16"/>
                <w:szCs w:val="16"/>
              </w:rPr>
            </w:pPr>
          </w:p>
        </w:tc>
        <w:tc>
          <w:tcPr>
            <w:tcW w:w="2160" w:type="dxa"/>
          </w:tcPr>
          <w:p w:rsidR="00F13323" w:rsidRPr="00F13323" w:rsidRDefault="00F13323" w:rsidP="00F13323">
            <w:pPr>
              <w:rPr>
                <w:sz w:val="16"/>
                <w:szCs w:val="16"/>
                <w:highlight w:val="magenta"/>
              </w:rPr>
            </w:pPr>
            <w:r w:rsidRPr="00F13323">
              <w:rPr>
                <w:sz w:val="16"/>
                <w:szCs w:val="16"/>
                <w:highlight w:val="magenta"/>
              </w:rPr>
              <w:t>18.5 Manicuring and Pedicuring</w:t>
            </w:r>
          </w:p>
        </w:tc>
      </w:tr>
      <w:tr w:rsidR="00F13323" w:rsidRPr="00210CD0" w:rsidTr="00DA032E">
        <w:tc>
          <w:tcPr>
            <w:tcW w:w="611" w:type="dxa"/>
          </w:tcPr>
          <w:p w:rsidR="00F13323" w:rsidRPr="00210CD0" w:rsidRDefault="00F13323" w:rsidP="00F13323">
            <w:pPr>
              <w:rPr>
                <w:sz w:val="16"/>
                <w:szCs w:val="16"/>
              </w:rPr>
            </w:pPr>
            <w:r>
              <w:rPr>
                <w:sz w:val="16"/>
                <w:szCs w:val="16"/>
              </w:rPr>
              <w:t>7</w:t>
            </w:r>
          </w:p>
        </w:tc>
        <w:tc>
          <w:tcPr>
            <w:tcW w:w="917" w:type="dxa"/>
          </w:tcPr>
          <w:p w:rsidR="00F13323" w:rsidRPr="00210CD0" w:rsidRDefault="00F13323" w:rsidP="00F13323">
            <w:pPr>
              <w:rPr>
                <w:sz w:val="16"/>
                <w:szCs w:val="16"/>
              </w:rPr>
            </w:pPr>
            <w:r w:rsidRPr="00394D6D">
              <w:rPr>
                <w:sz w:val="16"/>
                <w:szCs w:val="16"/>
                <w:highlight w:val="magenta"/>
              </w:rPr>
              <w:t>9:00-</w:t>
            </w:r>
            <w:r>
              <w:rPr>
                <w:sz w:val="16"/>
                <w:szCs w:val="16"/>
                <w:highlight w:val="magenta"/>
              </w:rPr>
              <w:t>3:30</w:t>
            </w:r>
          </w:p>
        </w:tc>
        <w:tc>
          <w:tcPr>
            <w:tcW w:w="1013" w:type="dxa"/>
          </w:tcPr>
          <w:p w:rsidR="00F13323" w:rsidRDefault="00F13323" w:rsidP="00F13323">
            <w:pPr>
              <w:rPr>
                <w:sz w:val="16"/>
                <w:szCs w:val="16"/>
              </w:rPr>
            </w:pPr>
            <w:r w:rsidRPr="00394D6D">
              <w:rPr>
                <w:sz w:val="16"/>
                <w:szCs w:val="16"/>
                <w:highlight w:val="magenta"/>
              </w:rPr>
              <w:t>9:00-11:00</w:t>
            </w:r>
          </w:p>
          <w:p w:rsidR="00F13323" w:rsidRDefault="00F13323" w:rsidP="00F13323">
            <w:pPr>
              <w:rPr>
                <w:sz w:val="16"/>
                <w:szCs w:val="16"/>
              </w:rPr>
            </w:pPr>
            <w:r w:rsidRPr="00394D6D">
              <w:rPr>
                <w:sz w:val="16"/>
                <w:szCs w:val="16"/>
                <w:highlight w:val="green"/>
              </w:rPr>
              <w:t>11:00-1:30</w:t>
            </w:r>
          </w:p>
          <w:p w:rsidR="00F13323" w:rsidRPr="00210CD0" w:rsidRDefault="00F13323" w:rsidP="00F13323">
            <w:pPr>
              <w:rPr>
                <w:sz w:val="16"/>
                <w:szCs w:val="16"/>
              </w:rPr>
            </w:pPr>
            <w:r w:rsidRPr="00394D6D">
              <w:rPr>
                <w:sz w:val="16"/>
                <w:szCs w:val="16"/>
                <w:highlight w:val="magenta"/>
              </w:rPr>
              <w:lastRenderedPageBreak/>
              <w:t>1:30-3:30</w:t>
            </w:r>
          </w:p>
        </w:tc>
        <w:tc>
          <w:tcPr>
            <w:tcW w:w="1139" w:type="dxa"/>
          </w:tcPr>
          <w:p w:rsidR="00F13323" w:rsidRDefault="00F13323" w:rsidP="00F13323">
            <w:pPr>
              <w:rPr>
                <w:sz w:val="16"/>
                <w:szCs w:val="16"/>
              </w:rPr>
            </w:pPr>
            <w:r w:rsidRPr="00394D6D">
              <w:rPr>
                <w:sz w:val="16"/>
                <w:szCs w:val="16"/>
                <w:highlight w:val="magenta"/>
              </w:rPr>
              <w:lastRenderedPageBreak/>
              <w:t>9:00-11:00</w:t>
            </w:r>
          </w:p>
          <w:p w:rsidR="00F13323" w:rsidRDefault="00F13323" w:rsidP="00F13323">
            <w:pPr>
              <w:rPr>
                <w:sz w:val="16"/>
                <w:szCs w:val="16"/>
              </w:rPr>
            </w:pPr>
            <w:r w:rsidRPr="00394D6D">
              <w:rPr>
                <w:sz w:val="16"/>
                <w:szCs w:val="16"/>
                <w:highlight w:val="green"/>
              </w:rPr>
              <w:t>11:00-1:30</w:t>
            </w:r>
          </w:p>
          <w:p w:rsidR="00F13323" w:rsidRPr="00210CD0" w:rsidRDefault="00F13323" w:rsidP="00F13323">
            <w:pPr>
              <w:rPr>
                <w:sz w:val="16"/>
                <w:szCs w:val="16"/>
              </w:rPr>
            </w:pPr>
            <w:r w:rsidRPr="00394D6D">
              <w:rPr>
                <w:sz w:val="16"/>
                <w:szCs w:val="16"/>
                <w:highlight w:val="magenta"/>
              </w:rPr>
              <w:lastRenderedPageBreak/>
              <w:t>1:30-3:30</w:t>
            </w:r>
          </w:p>
        </w:tc>
        <w:tc>
          <w:tcPr>
            <w:tcW w:w="935" w:type="dxa"/>
          </w:tcPr>
          <w:p w:rsidR="00F13323" w:rsidRDefault="00F13323" w:rsidP="00F13323">
            <w:pPr>
              <w:rPr>
                <w:sz w:val="16"/>
                <w:szCs w:val="16"/>
              </w:rPr>
            </w:pPr>
            <w:r w:rsidRPr="00394D6D">
              <w:rPr>
                <w:sz w:val="16"/>
                <w:szCs w:val="16"/>
                <w:highlight w:val="magenta"/>
              </w:rPr>
              <w:lastRenderedPageBreak/>
              <w:t>9:00-11:00</w:t>
            </w:r>
          </w:p>
          <w:p w:rsidR="00F13323" w:rsidRDefault="00F13323" w:rsidP="00F13323">
            <w:pPr>
              <w:rPr>
                <w:sz w:val="16"/>
                <w:szCs w:val="16"/>
              </w:rPr>
            </w:pPr>
            <w:r w:rsidRPr="00394D6D">
              <w:rPr>
                <w:sz w:val="16"/>
                <w:szCs w:val="16"/>
                <w:highlight w:val="green"/>
              </w:rPr>
              <w:t>11:00-1:30</w:t>
            </w:r>
          </w:p>
          <w:p w:rsidR="00F13323" w:rsidRPr="00210CD0" w:rsidRDefault="00F13323" w:rsidP="00F13323">
            <w:pPr>
              <w:rPr>
                <w:sz w:val="16"/>
                <w:szCs w:val="16"/>
              </w:rPr>
            </w:pPr>
            <w:r w:rsidRPr="00394D6D">
              <w:rPr>
                <w:sz w:val="16"/>
                <w:szCs w:val="16"/>
                <w:highlight w:val="magenta"/>
              </w:rPr>
              <w:lastRenderedPageBreak/>
              <w:t>1:30-3:30</w:t>
            </w:r>
          </w:p>
        </w:tc>
        <w:tc>
          <w:tcPr>
            <w:tcW w:w="1140" w:type="dxa"/>
          </w:tcPr>
          <w:p w:rsidR="00F13323" w:rsidRDefault="00F13323" w:rsidP="00F13323">
            <w:pPr>
              <w:rPr>
                <w:sz w:val="16"/>
                <w:szCs w:val="16"/>
              </w:rPr>
            </w:pPr>
            <w:r>
              <w:rPr>
                <w:sz w:val="16"/>
                <w:szCs w:val="16"/>
              </w:rPr>
              <w:lastRenderedPageBreak/>
              <w:t>7.5</w:t>
            </w:r>
          </w:p>
          <w:p w:rsidR="00F13323" w:rsidRPr="00210CD0" w:rsidRDefault="00F13323" w:rsidP="00F13323">
            <w:pPr>
              <w:rPr>
                <w:sz w:val="16"/>
                <w:szCs w:val="16"/>
              </w:rPr>
            </w:pPr>
          </w:p>
        </w:tc>
        <w:tc>
          <w:tcPr>
            <w:tcW w:w="1530" w:type="dxa"/>
          </w:tcPr>
          <w:p w:rsidR="00F13323" w:rsidRPr="00DA032E" w:rsidRDefault="00F13323" w:rsidP="00F13323">
            <w:pPr>
              <w:rPr>
                <w:sz w:val="16"/>
                <w:szCs w:val="16"/>
                <w:highlight w:val="green"/>
              </w:rPr>
            </w:pPr>
            <w:r w:rsidRPr="00DA032E">
              <w:rPr>
                <w:sz w:val="16"/>
                <w:szCs w:val="16"/>
                <w:highlight w:val="green"/>
              </w:rPr>
              <w:t xml:space="preserve">1.0 Safety, Sanitization, </w:t>
            </w:r>
            <w:r w:rsidRPr="00DA032E">
              <w:rPr>
                <w:sz w:val="16"/>
                <w:szCs w:val="16"/>
                <w:highlight w:val="green"/>
              </w:rPr>
              <w:lastRenderedPageBreak/>
              <w:t>Sterilization, First Aid and Bacteriology</w:t>
            </w:r>
          </w:p>
          <w:p w:rsidR="00F13323" w:rsidRPr="00DA032E" w:rsidRDefault="00F13323" w:rsidP="00F13323">
            <w:pPr>
              <w:rPr>
                <w:sz w:val="16"/>
                <w:szCs w:val="16"/>
                <w:highlight w:val="green"/>
              </w:rPr>
            </w:pPr>
          </w:p>
          <w:p w:rsidR="00F13323" w:rsidRPr="00DA032E" w:rsidRDefault="00F13323" w:rsidP="00F13323">
            <w:pPr>
              <w:rPr>
                <w:sz w:val="16"/>
                <w:szCs w:val="16"/>
                <w:highlight w:val="green"/>
              </w:rPr>
            </w:pPr>
            <w:r w:rsidRPr="00DA032E">
              <w:rPr>
                <w:sz w:val="16"/>
                <w:szCs w:val="16"/>
                <w:highlight w:val="green"/>
              </w:rPr>
              <w:t>6.5 Nail and Skin Disorders</w:t>
            </w:r>
          </w:p>
          <w:p w:rsidR="00F13323" w:rsidRPr="00DA032E" w:rsidRDefault="00F13323" w:rsidP="00F13323">
            <w:pPr>
              <w:rPr>
                <w:sz w:val="16"/>
                <w:szCs w:val="16"/>
                <w:highlight w:val="green"/>
              </w:rPr>
            </w:pPr>
          </w:p>
        </w:tc>
        <w:tc>
          <w:tcPr>
            <w:tcW w:w="990" w:type="dxa"/>
          </w:tcPr>
          <w:p w:rsidR="00F13323" w:rsidRPr="00210CD0" w:rsidRDefault="00F13323" w:rsidP="00F13323">
            <w:pPr>
              <w:rPr>
                <w:sz w:val="16"/>
                <w:szCs w:val="16"/>
              </w:rPr>
            </w:pPr>
            <w:r>
              <w:rPr>
                <w:sz w:val="16"/>
                <w:szCs w:val="16"/>
              </w:rPr>
              <w:lastRenderedPageBreak/>
              <w:t>18.5</w:t>
            </w:r>
          </w:p>
        </w:tc>
        <w:tc>
          <w:tcPr>
            <w:tcW w:w="2160" w:type="dxa"/>
          </w:tcPr>
          <w:p w:rsidR="00F13323" w:rsidRPr="00F13323" w:rsidRDefault="00F13323" w:rsidP="00F13323">
            <w:pPr>
              <w:rPr>
                <w:sz w:val="16"/>
                <w:szCs w:val="16"/>
                <w:highlight w:val="magenta"/>
              </w:rPr>
            </w:pPr>
            <w:r w:rsidRPr="00F13323">
              <w:rPr>
                <w:sz w:val="16"/>
                <w:szCs w:val="16"/>
                <w:highlight w:val="magenta"/>
              </w:rPr>
              <w:t>18.5 Manicuring and Pedicuring</w:t>
            </w:r>
          </w:p>
        </w:tc>
      </w:tr>
      <w:tr w:rsidR="00F13323" w:rsidRPr="00210CD0" w:rsidTr="00DA032E">
        <w:tc>
          <w:tcPr>
            <w:tcW w:w="611" w:type="dxa"/>
          </w:tcPr>
          <w:p w:rsidR="00F13323" w:rsidRPr="00210CD0" w:rsidRDefault="00F13323" w:rsidP="00F13323">
            <w:pPr>
              <w:rPr>
                <w:sz w:val="16"/>
                <w:szCs w:val="16"/>
              </w:rPr>
            </w:pPr>
            <w:r>
              <w:rPr>
                <w:sz w:val="16"/>
                <w:szCs w:val="16"/>
              </w:rPr>
              <w:t>8</w:t>
            </w:r>
          </w:p>
        </w:tc>
        <w:tc>
          <w:tcPr>
            <w:tcW w:w="917" w:type="dxa"/>
          </w:tcPr>
          <w:p w:rsidR="00F13323" w:rsidRPr="00210CD0" w:rsidRDefault="00F13323" w:rsidP="00F13323">
            <w:pPr>
              <w:rPr>
                <w:sz w:val="16"/>
                <w:szCs w:val="16"/>
              </w:rPr>
            </w:pPr>
            <w:r w:rsidRPr="00394D6D">
              <w:rPr>
                <w:sz w:val="16"/>
                <w:szCs w:val="16"/>
                <w:highlight w:val="magenta"/>
              </w:rPr>
              <w:t>9:00-</w:t>
            </w:r>
            <w:r>
              <w:rPr>
                <w:sz w:val="16"/>
                <w:szCs w:val="16"/>
                <w:highlight w:val="magenta"/>
              </w:rPr>
              <w:t>3:30</w:t>
            </w:r>
          </w:p>
        </w:tc>
        <w:tc>
          <w:tcPr>
            <w:tcW w:w="1013" w:type="dxa"/>
          </w:tcPr>
          <w:p w:rsidR="00F13323" w:rsidRDefault="00F13323" w:rsidP="00F13323">
            <w:pPr>
              <w:rPr>
                <w:sz w:val="16"/>
                <w:szCs w:val="16"/>
              </w:rPr>
            </w:pPr>
            <w:r w:rsidRPr="00394D6D">
              <w:rPr>
                <w:sz w:val="16"/>
                <w:szCs w:val="16"/>
                <w:highlight w:val="magenta"/>
              </w:rPr>
              <w:t>9:00-11:00</w:t>
            </w:r>
          </w:p>
          <w:p w:rsidR="00F13323" w:rsidRDefault="00F13323" w:rsidP="00F13323">
            <w:pPr>
              <w:rPr>
                <w:sz w:val="16"/>
                <w:szCs w:val="16"/>
              </w:rPr>
            </w:pPr>
            <w:r w:rsidRPr="00394D6D">
              <w:rPr>
                <w:sz w:val="16"/>
                <w:szCs w:val="16"/>
                <w:highlight w:val="green"/>
              </w:rPr>
              <w:t>11:00-1:30</w:t>
            </w:r>
          </w:p>
          <w:p w:rsidR="00F13323" w:rsidRPr="00210CD0" w:rsidRDefault="00F13323" w:rsidP="00F13323">
            <w:pPr>
              <w:rPr>
                <w:sz w:val="16"/>
                <w:szCs w:val="16"/>
              </w:rPr>
            </w:pPr>
            <w:r w:rsidRPr="00394D6D">
              <w:rPr>
                <w:sz w:val="16"/>
                <w:szCs w:val="16"/>
                <w:highlight w:val="magenta"/>
              </w:rPr>
              <w:t>1:30-3:30</w:t>
            </w:r>
          </w:p>
        </w:tc>
        <w:tc>
          <w:tcPr>
            <w:tcW w:w="1139" w:type="dxa"/>
          </w:tcPr>
          <w:p w:rsidR="00F13323" w:rsidRDefault="00F13323" w:rsidP="00F13323">
            <w:pPr>
              <w:rPr>
                <w:sz w:val="16"/>
                <w:szCs w:val="16"/>
              </w:rPr>
            </w:pPr>
            <w:r w:rsidRPr="00394D6D">
              <w:rPr>
                <w:sz w:val="16"/>
                <w:szCs w:val="16"/>
                <w:highlight w:val="magenta"/>
              </w:rPr>
              <w:t>9:00-11:00</w:t>
            </w:r>
          </w:p>
          <w:p w:rsidR="00F13323" w:rsidRDefault="00F13323" w:rsidP="00F13323">
            <w:pPr>
              <w:rPr>
                <w:sz w:val="16"/>
                <w:szCs w:val="16"/>
              </w:rPr>
            </w:pPr>
            <w:r w:rsidRPr="00394D6D">
              <w:rPr>
                <w:sz w:val="16"/>
                <w:szCs w:val="16"/>
                <w:highlight w:val="green"/>
              </w:rPr>
              <w:t>11:00-1:30</w:t>
            </w:r>
          </w:p>
          <w:p w:rsidR="00F13323" w:rsidRPr="00210CD0" w:rsidRDefault="00F13323" w:rsidP="00F13323">
            <w:pPr>
              <w:rPr>
                <w:sz w:val="16"/>
                <w:szCs w:val="16"/>
              </w:rPr>
            </w:pPr>
            <w:r w:rsidRPr="00394D6D">
              <w:rPr>
                <w:sz w:val="16"/>
                <w:szCs w:val="16"/>
                <w:highlight w:val="magenta"/>
              </w:rPr>
              <w:t>1:30-3:30</w:t>
            </w:r>
          </w:p>
        </w:tc>
        <w:tc>
          <w:tcPr>
            <w:tcW w:w="935" w:type="dxa"/>
          </w:tcPr>
          <w:p w:rsidR="00F13323" w:rsidRDefault="00F13323" w:rsidP="00F13323">
            <w:pPr>
              <w:rPr>
                <w:sz w:val="16"/>
                <w:szCs w:val="16"/>
              </w:rPr>
            </w:pPr>
            <w:r w:rsidRPr="00394D6D">
              <w:rPr>
                <w:sz w:val="16"/>
                <w:szCs w:val="16"/>
                <w:highlight w:val="magenta"/>
              </w:rPr>
              <w:t>9:00-11:00</w:t>
            </w:r>
          </w:p>
          <w:p w:rsidR="00F13323" w:rsidRDefault="00F13323" w:rsidP="00F13323">
            <w:pPr>
              <w:rPr>
                <w:sz w:val="16"/>
                <w:szCs w:val="16"/>
              </w:rPr>
            </w:pPr>
            <w:r w:rsidRPr="00394D6D">
              <w:rPr>
                <w:sz w:val="16"/>
                <w:szCs w:val="16"/>
                <w:highlight w:val="green"/>
              </w:rPr>
              <w:t>11:00-1:30</w:t>
            </w:r>
          </w:p>
          <w:p w:rsidR="00F13323" w:rsidRPr="00210CD0" w:rsidRDefault="00F13323" w:rsidP="00F13323">
            <w:pPr>
              <w:rPr>
                <w:sz w:val="16"/>
                <w:szCs w:val="16"/>
              </w:rPr>
            </w:pPr>
            <w:r w:rsidRPr="00394D6D">
              <w:rPr>
                <w:sz w:val="16"/>
                <w:szCs w:val="16"/>
                <w:highlight w:val="magenta"/>
              </w:rPr>
              <w:t>1:30-3:30</w:t>
            </w:r>
          </w:p>
        </w:tc>
        <w:tc>
          <w:tcPr>
            <w:tcW w:w="1140" w:type="dxa"/>
          </w:tcPr>
          <w:p w:rsidR="00F13323" w:rsidRDefault="00F13323" w:rsidP="00F13323">
            <w:pPr>
              <w:rPr>
                <w:sz w:val="16"/>
                <w:szCs w:val="16"/>
              </w:rPr>
            </w:pPr>
            <w:r>
              <w:rPr>
                <w:sz w:val="16"/>
                <w:szCs w:val="16"/>
              </w:rPr>
              <w:t>7.5</w:t>
            </w:r>
          </w:p>
          <w:p w:rsidR="00F13323" w:rsidRPr="00210CD0" w:rsidRDefault="00F13323" w:rsidP="00F13323">
            <w:pPr>
              <w:rPr>
                <w:sz w:val="16"/>
                <w:szCs w:val="16"/>
              </w:rPr>
            </w:pPr>
          </w:p>
        </w:tc>
        <w:tc>
          <w:tcPr>
            <w:tcW w:w="1530" w:type="dxa"/>
          </w:tcPr>
          <w:p w:rsidR="00F13323" w:rsidRPr="00DA032E" w:rsidRDefault="00F13323" w:rsidP="00F13323">
            <w:pPr>
              <w:rPr>
                <w:sz w:val="16"/>
                <w:szCs w:val="16"/>
                <w:highlight w:val="green"/>
              </w:rPr>
            </w:pPr>
            <w:r w:rsidRPr="00DA032E">
              <w:rPr>
                <w:sz w:val="16"/>
                <w:szCs w:val="16"/>
                <w:highlight w:val="green"/>
              </w:rPr>
              <w:t>7.5 Nail and Skin Disorders</w:t>
            </w:r>
          </w:p>
          <w:p w:rsidR="00F13323" w:rsidRPr="00DA032E" w:rsidRDefault="00F13323" w:rsidP="00F13323">
            <w:pPr>
              <w:rPr>
                <w:sz w:val="16"/>
                <w:szCs w:val="16"/>
                <w:highlight w:val="green"/>
              </w:rPr>
            </w:pPr>
          </w:p>
        </w:tc>
        <w:tc>
          <w:tcPr>
            <w:tcW w:w="990" w:type="dxa"/>
          </w:tcPr>
          <w:p w:rsidR="00F13323" w:rsidRPr="00210CD0" w:rsidRDefault="00F13323" w:rsidP="00F13323">
            <w:pPr>
              <w:rPr>
                <w:sz w:val="16"/>
                <w:szCs w:val="16"/>
              </w:rPr>
            </w:pPr>
            <w:r>
              <w:rPr>
                <w:sz w:val="16"/>
                <w:szCs w:val="16"/>
              </w:rPr>
              <w:t>18.5</w:t>
            </w:r>
          </w:p>
        </w:tc>
        <w:tc>
          <w:tcPr>
            <w:tcW w:w="2160" w:type="dxa"/>
          </w:tcPr>
          <w:p w:rsidR="00F13323" w:rsidRPr="00F13323" w:rsidRDefault="00F13323" w:rsidP="00F13323">
            <w:pPr>
              <w:rPr>
                <w:sz w:val="16"/>
                <w:szCs w:val="16"/>
                <w:highlight w:val="magenta"/>
              </w:rPr>
            </w:pPr>
            <w:r w:rsidRPr="00F13323">
              <w:rPr>
                <w:sz w:val="16"/>
                <w:szCs w:val="16"/>
                <w:highlight w:val="magenta"/>
              </w:rPr>
              <w:t>18.5 Manicuring and Pedicuring</w:t>
            </w:r>
          </w:p>
        </w:tc>
      </w:tr>
      <w:tr w:rsidR="00F13323" w:rsidRPr="00210CD0" w:rsidTr="00DA032E">
        <w:tc>
          <w:tcPr>
            <w:tcW w:w="611" w:type="dxa"/>
          </w:tcPr>
          <w:p w:rsidR="00F13323" w:rsidRPr="00210CD0" w:rsidRDefault="00F13323" w:rsidP="00F13323">
            <w:pPr>
              <w:rPr>
                <w:sz w:val="16"/>
                <w:szCs w:val="16"/>
              </w:rPr>
            </w:pPr>
            <w:r>
              <w:rPr>
                <w:sz w:val="16"/>
                <w:szCs w:val="16"/>
              </w:rPr>
              <w:t>9</w:t>
            </w:r>
          </w:p>
        </w:tc>
        <w:tc>
          <w:tcPr>
            <w:tcW w:w="917" w:type="dxa"/>
          </w:tcPr>
          <w:p w:rsidR="00F13323" w:rsidRPr="00210CD0" w:rsidRDefault="00F13323" w:rsidP="00F13323">
            <w:pPr>
              <w:rPr>
                <w:sz w:val="16"/>
                <w:szCs w:val="16"/>
              </w:rPr>
            </w:pPr>
            <w:r w:rsidRPr="00394D6D">
              <w:rPr>
                <w:sz w:val="16"/>
                <w:szCs w:val="16"/>
                <w:highlight w:val="magenta"/>
              </w:rPr>
              <w:t>9:00-</w:t>
            </w:r>
            <w:r>
              <w:rPr>
                <w:sz w:val="16"/>
                <w:szCs w:val="16"/>
                <w:highlight w:val="magenta"/>
              </w:rPr>
              <w:t>3:30</w:t>
            </w:r>
          </w:p>
        </w:tc>
        <w:tc>
          <w:tcPr>
            <w:tcW w:w="1013" w:type="dxa"/>
          </w:tcPr>
          <w:p w:rsidR="00F13323" w:rsidRDefault="00F13323" w:rsidP="00F13323">
            <w:pPr>
              <w:rPr>
                <w:sz w:val="16"/>
                <w:szCs w:val="16"/>
              </w:rPr>
            </w:pPr>
            <w:r w:rsidRPr="00394D6D">
              <w:rPr>
                <w:sz w:val="16"/>
                <w:szCs w:val="16"/>
                <w:highlight w:val="magenta"/>
              </w:rPr>
              <w:t>9:00-11:00</w:t>
            </w:r>
          </w:p>
          <w:p w:rsidR="00F13323" w:rsidRDefault="00F13323" w:rsidP="00F13323">
            <w:pPr>
              <w:rPr>
                <w:sz w:val="16"/>
                <w:szCs w:val="16"/>
              </w:rPr>
            </w:pPr>
            <w:r w:rsidRPr="00394D6D">
              <w:rPr>
                <w:sz w:val="16"/>
                <w:szCs w:val="16"/>
                <w:highlight w:val="green"/>
              </w:rPr>
              <w:t>11:00-1:30</w:t>
            </w:r>
          </w:p>
          <w:p w:rsidR="00F13323" w:rsidRPr="00210CD0" w:rsidRDefault="00F13323" w:rsidP="00F13323">
            <w:pPr>
              <w:rPr>
                <w:sz w:val="16"/>
                <w:szCs w:val="16"/>
              </w:rPr>
            </w:pPr>
            <w:r w:rsidRPr="00394D6D">
              <w:rPr>
                <w:sz w:val="16"/>
                <w:szCs w:val="16"/>
                <w:highlight w:val="magenta"/>
              </w:rPr>
              <w:t>1:30-3:30</w:t>
            </w:r>
          </w:p>
        </w:tc>
        <w:tc>
          <w:tcPr>
            <w:tcW w:w="1139" w:type="dxa"/>
          </w:tcPr>
          <w:p w:rsidR="00F13323" w:rsidRDefault="00F13323" w:rsidP="00F13323">
            <w:pPr>
              <w:rPr>
                <w:sz w:val="16"/>
                <w:szCs w:val="16"/>
              </w:rPr>
            </w:pPr>
            <w:r w:rsidRPr="00394D6D">
              <w:rPr>
                <w:sz w:val="16"/>
                <w:szCs w:val="16"/>
                <w:highlight w:val="magenta"/>
              </w:rPr>
              <w:t>9:00-11:00</w:t>
            </w:r>
          </w:p>
          <w:p w:rsidR="00F13323" w:rsidRDefault="00F13323" w:rsidP="00F13323">
            <w:pPr>
              <w:rPr>
                <w:sz w:val="16"/>
                <w:szCs w:val="16"/>
              </w:rPr>
            </w:pPr>
            <w:r w:rsidRPr="00394D6D">
              <w:rPr>
                <w:sz w:val="16"/>
                <w:szCs w:val="16"/>
                <w:highlight w:val="green"/>
              </w:rPr>
              <w:t>11:00-1:30</w:t>
            </w:r>
          </w:p>
          <w:p w:rsidR="00F13323" w:rsidRPr="00210CD0" w:rsidRDefault="00F13323" w:rsidP="00F13323">
            <w:pPr>
              <w:rPr>
                <w:sz w:val="16"/>
                <w:szCs w:val="16"/>
              </w:rPr>
            </w:pPr>
            <w:r w:rsidRPr="00394D6D">
              <w:rPr>
                <w:sz w:val="16"/>
                <w:szCs w:val="16"/>
                <w:highlight w:val="magenta"/>
              </w:rPr>
              <w:t>1:30-3:30</w:t>
            </w:r>
          </w:p>
        </w:tc>
        <w:tc>
          <w:tcPr>
            <w:tcW w:w="935" w:type="dxa"/>
          </w:tcPr>
          <w:p w:rsidR="00F13323" w:rsidRDefault="00F13323" w:rsidP="00F13323">
            <w:pPr>
              <w:rPr>
                <w:sz w:val="16"/>
                <w:szCs w:val="16"/>
              </w:rPr>
            </w:pPr>
            <w:r w:rsidRPr="00394D6D">
              <w:rPr>
                <w:sz w:val="16"/>
                <w:szCs w:val="16"/>
                <w:highlight w:val="magenta"/>
              </w:rPr>
              <w:t>9:00-11:00</w:t>
            </w:r>
          </w:p>
          <w:p w:rsidR="00F13323" w:rsidRDefault="00F13323" w:rsidP="00F13323">
            <w:pPr>
              <w:rPr>
                <w:sz w:val="16"/>
                <w:szCs w:val="16"/>
              </w:rPr>
            </w:pPr>
            <w:r w:rsidRPr="00394D6D">
              <w:rPr>
                <w:sz w:val="16"/>
                <w:szCs w:val="16"/>
                <w:highlight w:val="green"/>
              </w:rPr>
              <w:t>11:00-1:30</w:t>
            </w:r>
          </w:p>
          <w:p w:rsidR="00F13323" w:rsidRPr="00210CD0" w:rsidRDefault="00F13323" w:rsidP="00F13323">
            <w:pPr>
              <w:rPr>
                <w:sz w:val="16"/>
                <w:szCs w:val="16"/>
              </w:rPr>
            </w:pPr>
            <w:r w:rsidRPr="00394D6D">
              <w:rPr>
                <w:sz w:val="16"/>
                <w:szCs w:val="16"/>
                <w:highlight w:val="magenta"/>
              </w:rPr>
              <w:t>1:30-3:30</w:t>
            </w:r>
          </w:p>
        </w:tc>
        <w:tc>
          <w:tcPr>
            <w:tcW w:w="1140" w:type="dxa"/>
          </w:tcPr>
          <w:p w:rsidR="00F13323" w:rsidRDefault="00F13323" w:rsidP="00F13323">
            <w:pPr>
              <w:rPr>
                <w:sz w:val="16"/>
                <w:szCs w:val="16"/>
              </w:rPr>
            </w:pPr>
            <w:r>
              <w:rPr>
                <w:sz w:val="16"/>
                <w:szCs w:val="16"/>
              </w:rPr>
              <w:t>7.5</w:t>
            </w:r>
          </w:p>
          <w:p w:rsidR="00F13323" w:rsidRPr="00210CD0" w:rsidRDefault="00F13323" w:rsidP="00F13323">
            <w:pPr>
              <w:rPr>
                <w:sz w:val="16"/>
                <w:szCs w:val="16"/>
              </w:rPr>
            </w:pPr>
          </w:p>
        </w:tc>
        <w:tc>
          <w:tcPr>
            <w:tcW w:w="1530" w:type="dxa"/>
          </w:tcPr>
          <w:p w:rsidR="00F13323" w:rsidRPr="00DA032E" w:rsidRDefault="00F13323" w:rsidP="00F13323">
            <w:pPr>
              <w:rPr>
                <w:sz w:val="16"/>
                <w:szCs w:val="16"/>
                <w:highlight w:val="green"/>
              </w:rPr>
            </w:pPr>
            <w:r w:rsidRPr="00DA032E">
              <w:rPr>
                <w:sz w:val="16"/>
                <w:szCs w:val="16"/>
                <w:highlight w:val="green"/>
              </w:rPr>
              <w:t>7.5 Nail and Skin Disorders</w:t>
            </w:r>
          </w:p>
          <w:p w:rsidR="00F13323" w:rsidRPr="00DA032E" w:rsidRDefault="00F13323" w:rsidP="00F13323">
            <w:pPr>
              <w:rPr>
                <w:sz w:val="16"/>
                <w:szCs w:val="16"/>
                <w:highlight w:val="green"/>
              </w:rPr>
            </w:pPr>
          </w:p>
        </w:tc>
        <w:tc>
          <w:tcPr>
            <w:tcW w:w="990" w:type="dxa"/>
          </w:tcPr>
          <w:p w:rsidR="00F13323" w:rsidRPr="00210CD0" w:rsidRDefault="00F13323" w:rsidP="00F13323">
            <w:pPr>
              <w:rPr>
                <w:sz w:val="16"/>
                <w:szCs w:val="16"/>
              </w:rPr>
            </w:pPr>
            <w:r>
              <w:rPr>
                <w:sz w:val="16"/>
                <w:szCs w:val="16"/>
              </w:rPr>
              <w:t>18.5</w:t>
            </w:r>
          </w:p>
        </w:tc>
        <w:tc>
          <w:tcPr>
            <w:tcW w:w="2160" w:type="dxa"/>
          </w:tcPr>
          <w:p w:rsidR="00F13323" w:rsidRPr="00F13323" w:rsidRDefault="00F13323" w:rsidP="00F13323">
            <w:pPr>
              <w:rPr>
                <w:sz w:val="16"/>
                <w:szCs w:val="16"/>
                <w:highlight w:val="magenta"/>
              </w:rPr>
            </w:pPr>
            <w:r w:rsidRPr="00F13323">
              <w:rPr>
                <w:sz w:val="16"/>
                <w:szCs w:val="16"/>
                <w:highlight w:val="magenta"/>
              </w:rPr>
              <w:t>16.5 Manicuring and Pedicuring</w:t>
            </w:r>
          </w:p>
          <w:p w:rsidR="00F13323" w:rsidRPr="00F13323" w:rsidRDefault="00F13323" w:rsidP="00F13323">
            <w:pPr>
              <w:rPr>
                <w:sz w:val="16"/>
                <w:szCs w:val="16"/>
                <w:highlight w:val="magenta"/>
              </w:rPr>
            </w:pPr>
          </w:p>
          <w:p w:rsidR="00F13323" w:rsidRDefault="00F13323" w:rsidP="00F13323">
            <w:pPr>
              <w:rPr>
                <w:sz w:val="16"/>
                <w:szCs w:val="16"/>
                <w:highlight w:val="magenta"/>
              </w:rPr>
            </w:pPr>
            <w:r w:rsidRPr="00F13323">
              <w:rPr>
                <w:sz w:val="16"/>
                <w:szCs w:val="16"/>
                <w:highlight w:val="magenta"/>
              </w:rPr>
              <w:t>2.0 Individual Student Needs</w:t>
            </w:r>
          </w:p>
          <w:p w:rsidR="00F13323" w:rsidRPr="00F13323" w:rsidRDefault="00F13323" w:rsidP="00F13323">
            <w:pPr>
              <w:rPr>
                <w:sz w:val="16"/>
                <w:szCs w:val="16"/>
                <w:highlight w:val="magenta"/>
              </w:rPr>
            </w:pPr>
          </w:p>
        </w:tc>
      </w:tr>
      <w:tr w:rsidR="00F13323" w:rsidRPr="00210CD0" w:rsidTr="00DA032E">
        <w:tc>
          <w:tcPr>
            <w:tcW w:w="611" w:type="dxa"/>
          </w:tcPr>
          <w:p w:rsidR="00F13323" w:rsidRPr="00210CD0" w:rsidRDefault="00F13323" w:rsidP="00F13323">
            <w:pPr>
              <w:rPr>
                <w:sz w:val="16"/>
                <w:szCs w:val="16"/>
              </w:rPr>
            </w:pPr>
            <w:r>
              <w:rPr>
                <w:sz w:val="16"/>
                <w:szCs w:val="16"/>
              </w:rPr>
              <w:t>10</w:t>
            </w:r>
          </w:p>
        </w:tc>
        <w:tc>
          <w:tcPr>
            <w:tcW w:w="917" w:type="dxa"/>
          </w:tcPr>
          <w:p w:rsidR="00F13323" w:rsidRPr="00210CD0" w:rsidRDefault="00F13323" w:rsidP="00F13323">
            <w:pPr>
              <w:rPr>
                <w:sz w:val="16"/>
                <w:szCs w:val="16"/>
              </w:rPr>
            </w:pPr>
          </w:p>
        </w:tc>
        <w:tc>
          <w:tcPr>
            <w:tcW w:w="1013" w:type="dxa"/>
          </w:tcPr>
          <w:p w:rsidR="00F13323" w:rsidRDefault="00F13323" w:rsidP="00F13323">
            <w:pPr>
              <w:rPr>
                <w:sz w:val="16"/>
                <w:szCs w:val="16"/>
              </w:rPr>
            </w:pPr>
            <w:r w:rsidRPr="00394D6D">
              <w:rPr>
                <w:sz w:val="16"/>
                <w:szCs w:val="16"/>
                <w:highlight w:val="magenta"/>
              </w:rPr>
              <w:t>9:00-11:00</w:t>
            </w:r>
          </w:p>
          <w:p w:rsidR="00F13323" w:rsidRDefault="00F13323" w:rsidP="00F13323">
            <w:pPr>
              <w:rPr>
                <w:sz w:val="16"/>
                <w:szCs w:val="16"/>
              </w:rPr>
            </w:pPr>
            <w:r w:rsidRPr="00394D6D">
              <w:rPr>
                <w:sz w:val="16"/>
                <w:szCs w:val="16"/>
                <w:highlight w:val="green"/>
              </w:rPr>
              <w:t>11:00-1:30</w:t>
            </w:r>
          </w:p>
          <w:p w:rsidR="00F13323" w:rsidRPr="00210CD0" w:rsidRDefault="00F13323" w:rsidP="00F13323">
            <w:pPr>
              <w:rPr>
                <w:sz w:val="16"/>
                <w:szCs w:val="16"/>
              </w:rPr>
            </w:pPr>
            <w:r w:rsidRPr="00394D6D">
              <w:rPr>
                <w:sz w:val="16"/>
                <w:szCs w:val="16"/>
                <w:highlight w:val="magenta"/>
              </w:rPr>
              <w:t>1:30-3:30</w:t>
            </w:r>
          </w:p>
        </w:tc>
        <w:tc>
          <w:tcPr>
            <w:tcW w:w="1139" w:type="dxa"/>
          </w:tcPr>
          <w:p w:rsidR="00F13323" w:rsidRDefault="00F13323" w:rsidP="00F13323">
            <w:pPr>
              <w:rPr>
                <w:sz w:val="16"/>
                <w:szCs w:val="16"/>
              </w:rPr>
            </w:pPr>
            <w:r w:rsidRPr="00394D6D">
              <w:rPr>
                <w:sz w:val="16"/>
                <w:szCs w:val="16"/>
                <w:highlight w:val="magenta"/>
              </w:rPr>
              <w:t>9:00-11:00</w:t>
            </w:r>
          </w:p>
          <w:p w:rsidR="00F13323" w:rsidRDefault="00F13323" w:rsidP="00F13323">
            <w:pPr>
              <w:rPr>
                <w:sz w:val="16"/>
                <w:szCs w:val="16"/>
              </w:rPr>
            </w:pPr>
            <w:r w:rsidRPr="00394D6D">
              <w:rPr>
                <w:sz w:val="16"/>
                <w:szCs w:val="16"/>
                <w:highlight w:val="green"/>
              </w:rPr>
              <w:t>11:00-1:30</w:t>
            </w:r>
          </w:p>
          <w:p w:rsidR="00F13323" w:rsidRPr="00210CD0" w:rsidRDefault="00F13323" w:rsidP="00F13323">
            <w:pPr>
              <w:rPr>
                <w:sz w:val="16"/>
                <w:szCs w:val="16"/>
              </w:rPr>
            </w:pPr>
            <w:r w:rsidRPr="00394D6D">
              <w:rPr>
                <w:sz w:val="16"/>
                <w:szCs w:val="16"/>
                <w:highlight w:val="magenta"/>
              </w:rPr>
              <w:t>1:30-3:</w:t>
            </w:r>
            <w:r>
              <w:rPr>
                <w:sz w:val="16"/>
                <w:szCs w:val="16"/>
                <w:highlight w:val="magenta"/>
              </w:rPr>
              <w:t>0</w:t>
            </w:r>
            <w:r w:rsidRPr="00394D6D">
              <w:rPr>
                <w:sz w:val="16"/>
                <w:szCs w:val="16"/>
                <w:highlight w:val="magenta"/>
              </w:rPr>
              <w:t>0</w:t>
            </w:r>
          </w:p>
        </w:tc>
        <w:tc>
          <w:tcPr>
            <w:tcW w:w="935" w:type="dxa"/>
          </w:tcPr>
          <w:p w:rsidR="00F13323" w:rsidRDefault="00F13323" w:rsidP="00F13323">
            <w:pPr>
              <w:rPr>
                <w:sz w:val="16"/>
                <w:szCs w:val="16"/>
              </w:rPr>
            </w:pPr>
            <w:r w:rsidRPr="00394D6D">
              <w:rPr>
                <w:sz w:val="16"/>
                <w:szCs w:val="16"/>
                <w:highlight w:val="green"/>
              </w:rPr>
              <w:t>11:00-1:30</w:t>
            </w:r>
          </w:p>
          <w:p w:rsidR="00F13323" w:rsidRPr="00210CD0" w:rsidRDefault="00F13323" w:rsidP="00F13323">
            <w:pPr>
              <w:rPr>
                <w:sz w:val="16"/>
                <w:szCs w:val="16"/>
              </w:rPr>
            </w:pPr>
          </w:p>
        </w:tc>
        <w:tc>
          <w:tcPr>
            <w:tcW w:w="1140" w:type="dxa"/>
          </w:tcPr>
          <w:p w:rsidR="00F13323" w:rsidRDefault="00F13323" w:rsidP="00F13323">
            <w:pPr>
              <w:rPr>
                <w:sz w:val="16"/>
                <w:szCs w:val="16"/>
              </w:rPr>
            </w:pPr>
            <w:r>
              <w:rPr>
                <w:sz w:val="16"/>
                <w:szCs w:val="16"/>
              </w:rPr>
              <w:t>7.5</w:t>
            </w:r>
          </w:p>
          <w:p w:rsidR="00F13323" w:rsidRPr="00210CD0" w:rsidRDefault="00F13323" w:rsidP="00F13323">
            <w:pPr>
              <w:rPr>
                <w:sz w:val="16"/>
                <w:szCs w:val="16"/>
              </w:rPr>
            </w:pPr>
          </w:p>
        </w:tc>
        <w:tc>
          <w:tcPr>
            <w:tcW w:w="1530" w:type="dxa"/>
          </w:tcPr>
          <w:p w:rsidR="00F13323" w:rsidRPr="00DA032E" w:rsidRDefault="00F13323" w:rsidP="00F13323">
            <w:pPr>
              <w:rPr>
                <w:sz w:val="16"/>
                <w:szCs w:val="16"/>
                <w:highlight w:val="green"/>
              </w:rPr>
            </w:pPr>
            <w:r w:rsidRPr="00DA032E">
              <w:rPr>
                <w:sz w:val="16"/>
                <w:szCs w:val="16"/>
                <w:highlight w:val="green"/>
              </w:rPr>
              <w:t>2.5 Nail and Skin Disorders</w:t>
            </w:r>
          </w:p>
          <w:p w:rsidR="00F13323" w:rsidRPr="00DA032E" w:rsidRDefault="00F13323" w:rsidP="00F13323">
            <w:pPr>
              <w:rPr>
                <w:sz w:val="16"/>
                <w:szCs w:val="16"/>
                <w:highlight w:val="green"/>
              </w:rPr>
            </w:pPr>
          </w:p>
          <w:p w:rsidR="00F13323" w:rsidRPr="00DA032E" w:rsidRDefault="00F13323" w:rsidP="00F13323">
            <w:pPr>
              <w:rPr>
                <w:sz w:val="16"/>
                <w:szCs w:val="16"/>
                <w:highlight w:val="green"/>
              </w:rPr>
            </w:pPr>
            <w:r w:rsidRPr="00DA032E">
              <w:rPr>
                <w:sz w:val="16"/>
                <w:szCs w:val="16"/>
                <w:highlight w:val="green"/>
              </w:rPr>
              <w:t>5.0 Anatomy and Physiology</w:t>
            </w:r>
          </w:p>
          <w:p w:rsidR="00F13323" w:rsidRPr="00DA032E" w:rsidRDefault="00F13323" w:rsidP="00F13323">
            <w:pPr>
              <w:rPr>
                <w:sz w:val="16"/>
                <w:szCs w:val="16"/>
                <w:highlight w:val="green"/>
              </w:rPr>
            </w:pPr>
          </w:p>
        </w:tc>
        <w:tc>
          <w:tcPr>
            <w:tcW w:w="990" w:type="dxa"/>
          </w:tcPr>
          <w:p w:rsidR="00F13323" w:rsidRDefault="00F13323" w:rsidP="00F13323">
            <w:pPr>
              <w:rPr>
                <w:sz w:val="16"/>
                <w:szCs w:val="16"/>
              </w:rPr>
            </w:pPr>
            <w:r>
              <w:rPr>
                <w:sz w:val="16"/>
                <w:szCs w:val="16"/>
              </w:rPr>
              <w:t>14</w:t>
            </w:r>
          </w:p>
          <w:p w:rsidR="00F13323" w:rsidRPr="00210CD0" w:rsidRDefault="00F13323" w:rsidP="00F13323">
            <w:pPr>
              <w:rPr>
                <w:sz w:val="16"/>
                <w:szCs w:val="16"/>
              </w:rPr>
            </w:pPr>
          </w:p>
        </w:tc>
        <w:tc>
          <w:tcPr>
            <w:tcW w:w="2160" w:type="dxa"/>
          </w:tcPr>
          <w:p w:rsidR="00F13323" w:rsidRPr="00F13323" w:rsidRDefault="00F13323" w:rsidP="00F13323">
            <w:pPr>
              <w:rPr>
                <w:sz w:val="16"/>
                <w:szCs w:val="16"/>
                <w:highlight w:val="magenta"/>
              </w:rPr>
            </w:pPr>
            <w:r w:rsidRPr="00F13323">
              <w:rPr>
                <w:sz w:val="16"/>
                <w:szCs w:val="16"/>
                <w:highlight w:val="magenta"/>
              </w:rPr>
              <w:t>14 Individual Student Needs</w:t>
            </w:r>
          </w:p>
        </w:tc>
      </w:tr>
      <w:tr w:rsidR="00F13323" w:rsidRPr="00210CD0" w:rsidTr="00DA032E">
        <w:tc>
          <w:tcPr>
            <w:tcW w:w="611" w:type="dxa"/>
          </w:tcPr>
          <w:p w:rsidR="00F13323" w:rsidRPr="00210CD0" w:rsidRDefault="00F13323" w:rsidP="00F13323">
            <w:pPr>
              <w:rPr>
                <w:sz w:val="16"/>
                <w:szCs w:val="16"/>
              </w:rPr>
            </w:pPr>
            <w:r>
              <w:rPr>
                <w:sz w:val="16"/>
                <w:szCs w:val="16"/>
              </w:rPr>
              <w:t>11</w:t>
            </w:r>
          </w:p>
        </w:tc>
        <w:tc>
          <w:tcPr>
            <w:tcW w:w="917" w:type="dxa"/>
          </w:tcPr>
          <w:p w:rsidR="00F13323" w:rsidRPr="00210CD0" w:rsidRDefault="00F13323" w:rsidP="00F13323">
            <w:pPr>
              <w:rPr>
                <w:sz w:val="16"/>
                <w:szCs w:val="16"/>
              </w:rPr>
            </w:pPr>
          </w:p>
        </w:tc>
        <w:tc>
          <w:tcPr>
            <w:tcW w:w="1013" w:type="dxa"/>
          </w:tcPr>
          <w:p w:rsidR="00F13323" w:rsidRDefault="00F13323" w:rsidP="00F13323">
            <w:pPr>
              <w:rPr>
                <w:sz w:val="16"/>
                <w:szCs w:val="16"/>
              </w:rPr>
            </w:pPr>
            <w:r w:rsidRPr="00394D6D">
              <w:rPr>
                <w:sz w:val="16"/>
                <w:szCs w:val="16"/>
                <w:highlight w:val="green"/>
              </w:rPr>
              <w:t>11:00-1:30</w:t>
            </w:r>
          </w:p>
          <w:p w:rsidR="00F13323" w:rsidRPr="00210CD0" w:rsidRDefault="00F13323" w:rsidP="00F13323">
            <w:pPr>
              <w:rPr>
                <w:sz w:val="16"/>
                <w:szCs w:val="16"/>
              </w:rPr>
            </w:pPr>
          </w:p>
        </w:tc>
        <w:tc>
          <w:tcPr>
            <w:tcW w:w="1139" w:type="dxa"/>
          </w:tcPr>
          <w:p w:rsidR="00F13323" w:rsidRDefault="00F13323" w:rsidP="00F13323">
            <w:pPr>
              <w:rPr>
                <w:sz w:val="16"/>
                <w:szCs w:val="16"/>
              </w:rPr>
            </w:pPr>
            <w:r w:rsidRPr="00394D6D">
              <w:rPr>
                <w:sz w:val="16"/>
                <w:szCs w:val="16"/>
                <w:highlight w:val="green"/>
              </w:rPr>
              <w:t>11:00-1:30</w:t>
            </w:r>
          </w:p>
          <w:p w:rsidR="00F13323" w:rsidRPr="00210CD0" w:rsidRDefault="00F13323" w:rsidP="00F13323">
            <w:pPr>
              <w:rPr>
                <w:sz w:val="16"/>
                <w:szCs w:val="16"/>
              </w:rPr>
            </w:pPr>
          </w:p>
        </w:tc>
        <w:tc>
          <w:tcPr>
            <w:tcW w:w="935" w:type="dxa"/>
          </w:tcPr>
          <w:p w:rsidR="00F13323" w:rsidRDefault="00F13323" w:rsidP="00F13323">
            <w:pPr>
              <w:rPr>
                <w:sz w:val="16"/>
                <w:szCs w:val="16"/>
              </w:rPr>
            </w:pPr>
            <w:r w:rsidRPr="00394D6D">
              <w:rPr>
                <w:sz w:val="16"/>
                <w:szCs w:val="16"/>
                <w:highlight w:val="green"/>
              </w:rPr>
              <w:t>11:00-1:30</w:t>
            </w:r>
          </w:p>
          <w:p w:rsidR="00F13323" w:rsidRPr="00210CD0" w:rsidRDefault="00F13323" w:rsidP="00F13323">
            <w:pPr>
              <w:rPr>
                <w:sz w:val="16"/>
                <w:szCs w:val="16"/>
              </w:rPr>
            </w:pPr>
          </w:p>
        </w:tc>
        <w:tc>
          <w:tcPr>
            <w:tcW w:w="1140" w:type="dxa"/>
          </w:tcPr>
          <w:p w:rsidR="00F13323" w:rsidRDefault="00F13323" w:rsidP="00F13323">
            <w:pPr>
              <w:rPr>
                <w:sz w:val="16"/>
                <w:szCs w:val="16"/>
              </w:rPr>
            </w:pPr>
            <w:r>
              <w:rPr>
                <w:sz w:val="16"/>
                <w:szCs w:val="16"/>
              </w:rPr>
              <w:t>7.5</w:t>
            </w:r>
          </w:p>
          <w:p w:rsidR="00F13323" w:rsidRPr="00210CD0" w:rsidRDefault="00F13323" w:rsidP="00F13323">
            <w:pPr>
              <w:rPr>
                <w:sz w:val="16"/>
                <w:szCs w:val="16"/>
              </w:rPr>
            </w:pPr>
          </w:p>
        </w:tc>
        <w:tc>
          <w:tcPr>
            <w:tcW w:w="1530" w:type="dxa"/>
          </w:tcPr>
          <w:p w:rsidR="00F13323" w:rsidRPr="00DA032E" w:rsidRDefault="00F13323" w:rsidP="00F13323">
            <w:pPr>
              <w:rPr>
                <w:sz w:val="16"/>
                <w:szCs w:val="16"/>
                <w:highlight w:val="green"/>
              </w:rPr>
            </w:pPr>
            <w:r w:rsidRPr="00DA032E">
              <w:rPr>
                <w:sz w:val="16"/>
                <w:szCs w:val="16"/>
                <w:highlight w:val="green"/>
              </w:rPr>
              <w:t>7.5 Anatomy and Physiology</w:t>
            </w:r>
          </w:p>
          <w:p w:rsidR="00F13323" w:rsidRPr="00DA032E" w:rsidRDefault="00F13323" w:rsidP="00F13323">
            <w:pPr>
              <w:rPr>
                <w:sz w:val="16"/>
                <w:szCs w:val="16"/>
                <w:highlight w:val="green"/>
              </w:rPr>
            </w:pPr>
          </w:p>
        </w:tc>
        <w:tc>
          <w:tcPr>
            <w:tcW w:w="990" w:type="dxa"/>
          </w:tcPr>
          <w:p w:rsidR="00F13323" w:rsidRPr="00210CD0" w:rsidRDefault="00F13323" w:rsidP="00F13323">
            <w:pPr>
              <w:rPr>
                <w:sz w:val="16"/>
                <w:szCs w:val="16"/>
              </w:rPr>
            </w:pPr>
          </w:p>
        </w:tc>
        <w:tc>
          <w:tcPr>
            <w:tcW w:w="2160" w:type="dxa"/>
          </w:tcPr>
          <w:p w:rsidR="00F13323" w:rsidRPr="00F13323" w:rsidRDefault="00F13323" w:rsidP="00F13323">
            <w:pPr>
              <w:rPr>
                <w:sz w:val="16"/>
                <w:szCs w:val="16"/>
                <w:highlight w:val="magenta"/>
              </w:rPr>
            </w:pPr>
          </w:p>
        </w:tc>
      </w:tr>
      <w:tr w:rsidR="00F13323" w:rsidRPr="00210CD0" w:rsidTr="00DA032E">
        <w:tc>
          <w:tcPr>
            <w:tcW w:w="611" w:type="dxa"/>
          </w:tcPr>
          <w:p w:rsidR="00F13323" w:rsidRPr="00210CD0" w:rsidRDefault="00F13323" w:rsidP="00F13323">
            <w:pPr>
              <w:rPr>
                <w:sz w:val="16"/>
                <w:szCs w:val="16"/>
              </w:rPr>
            </w:pPr>
            <w:r>
              <w:rPr>
                <w:sz w:val="16"/>
                <w:szCs w:val="16"/>
              </w:rPr>
              <w:t>12</w:t>
            </w:r>
          </w:p>
        </w:tc>
        <w:tc>
          <w:tcPr>
            <w:tcW w:w="917" w:type="dxa"/>
          </w:tcPr>
          <w:p w:rsidR="00F13323" w:rsidRPr="00210CD0" w:rsidRDefault="00F13323" w:rsidP="00F13323">
            <w:pPr>
              <w:rPr>
                <w:sz w:val="16"/>
                <w:szCs w:val="16"/>
              </w:rPr>
            </w:pPr>
          </w:p>
        </w:tc>
        <w:tc>
          <w:tcPr>
            <w:tcW w:w="1013" w:type="dxa"/>
          </w:tcPr>
          <w:p w:rsidR="00F13323" w:rsidRDefault="00F13323" w:rsidP="00F13323">
            <w:r w:rsidRPr="001258DE">
              <w:rPr>
                <w:sz w:val="16"/>
                <w:szCs w:val="16"/>
                <w:highlight w:val="green"/>
              </w:rPr>
              <w:t>11:00-1:30</w:t>
            </w:r>
          </w:p>
        </w:tc>
        <w:tc>
          <w:tcPr>
            <w:tcW w:w="1139" w:type="dxa"/>
          </w:tcPr>
          <w:p w:rsidR="00F13323" w:rsidRDefault="00F13323" w:rsidP="00F13323">
            <w:r w:rsidRPr="001258DE">
              <w:rPr>
                <w:sz w:val="16"/>
                <w:szCs w:val="16"/>
                <w:highlight w:val="green"/>
              </w:rPr>
              <w:t>11:00-1:30</w:t>
            </w:r>
          </w:p>
        </w:tc>
        <w:tc>
          <w:tcPr>
            <w:tcW w:w="935" w:type="dxa"/>
          </w:tcPr>
          <w:p w:rsidR="00F13323" w:rsidRDefault="00F13323" w:rsidP="00F13323">
            <w:r w:rsidRPr="001258DE">
              <w:rPr>
                <w:sz w:val="16"/>
                <w:szCs w:val="16"/>
                <w:highlight w:val="green"/>
              </w:rPr>
              <w:t>11:00-1:30</w:t>
            </w:r>
          </w:p>
        </w:tc>
        <w:tc>
          <w:tcPr>
            <w:tcW w:w="1140" w:type="dxa"/>
          </w:tcPr>
          <w:p w:rsidR="00F13323" w:rsidRDefault="00F13323" w:rsidP="00F13323">
            <w:pPr>
              <w:rPr>
                <w:sz w:val="16"/>
                <w:szCs w:val="16"/>
              </w:rPr>
            </w:pPr>
            <w:r>
              <w:rPr>
                <w:sz w:val="16"/>
                <w:szCs w:val="16"/>
              </w:rPr>
              <w:t>7.5</w:t>
            </w:r>
          </w:p>
          <w:p w:rsidR="00F13323" w:rsidRPr="00210CD0" w:rsidRDefault="00F13323" w:rsidP="00F13323">
            <w:pPr>
              <w:rPr>
                <w:sz w:val="16"/>
                <w:szCs w:val="16"/>
              </w:rPr>
            </w:pPr>
          </w:p>
        </w:tc>
        <w:tc>
          <w:tcPr>
            <w:tcW w:w="1530" w:type="dxa"/>
          </w:tcPr>
          <w:p w:rsidR="00F13323" w:rsidRPr="00DA032E" w:rsidRDefault="00F13323" w:rsidP="00F13323">
            <w:pPr>
              <w:rPr>
                <w:sz w:val="16"/>
                <w:szCs w:val="16"/>
                <w:highlight w:val="green"/>
              </w:rPr>
            </w:pPr>
            <w:r w:rsidRPr="00DA032E">
              <w:rPr>
                <w:sz w:val="16"/>
                <w:szCs w:val="16"/>
                <w:highlight w:val="green"/>
              </w:rPr>
              <w:t>5.5 Anatomy and Physiology</w:t>
            </w:r>
          </w:p>
          <w:p w:rsidR="00F13323" w:rsidRPr="00DA032E" w:rsidRDefault="00F13323" w:rsidP="00F13323">
            <w:pPr>
              <w:rPr>
                <w:sz w:val="16"/>
                <w:szCs w:val="16"/>
                <w:highlight w:val="green"/>
              </w:rPr>
            </w:pPr>
          </w:p>
          <w:p w:rsidR="00F13323" w:rsidRPr="00DA032E" w:rsidRDefault="00F13323" w:rsidP="00F13323">
            <w:pPr>
              <w:rPr>
                <w:sz w:val="16"/>
                <w:szCs w:val="16"/>
                <w:highlight w:val="green"/>
              </w:rPr>
            </w:pPr>
            <w:r w:rsidRPr="00DA032E">
              <w:rPr>
                <w:sz w:val="16"/>
                <w:szCs w:val="16"/>
                <w:highlight w:val="green"/>
              </w:rPr>
              <w:t>2.0 Manicuring and Pedicuring – including nail enhancements</w:t>
            </w:r>
          </w:p>
          <w:p w:rsidR="00F13323" w:rsidRPr="00DA032E" w:rsidRDefault="00F13323" w:rsidP="00F13323">
            <w:pPr>
              <w:rPr>
                <w:sz w:val="16"/>
                <w:szCs w:val="16"/>
                <w:highlight w:val="green"/>
              </w:rPr>
            </w:pPr>
          </w:p>
        </w:tc>
        <w:tc>
          <w:tcPr>
            <w:tcW w:w="990" w:type="dxa"/>
          </w:tcPr>
          <w:p w:rsidR="00F13323" w:rsidRPr="00210CD0" w:rsidRDefault="00F13323" w:rsidP="00F13323">
            <w:pPr>
              <w:rPr>
                <w:sz w:val="16"/>
                <w:szCs w:val="16"/>
              </w:rPr>
            </w:pPr>
          </w:p>
        </w:tc>
        <w:tc>
          <w:tcPr>
            <w:tcW w:w="2160" w:type="dxa"/>
          </w:tcPr>
          <w:p w:rsidR="00F13323" w:rsidRPr="00F13323" w:rsidRDefault="00F13323" w:rsidP="00F13323">
            <w:pPr>
              <w:rPr>
                <w:sz w:val="16"/>
                <w:szCs w:val="16"/>
                <w:highlight w:val="magenta"/>
              </w:rPr>
            </w:pPr>
          </w:p>
        </w:tc>
      </w:tr>
      <w:tr w:rsidR="00F13323" w:rsidRPr="00210CD0" w:rsidTr="00DA032E">
        <w:tc>
          <w:tcPr>
            <w:tcW w:w="611" w:type="dxa"/>
          </w:tcPr>
          <w:p w:rsidR="00F13323" w:rsidRPr="00210CD0" w:rsidRDefault="00F13323" w:rsidP="00F13323">
            <w:pPr>
              <w:rPr>
                <w:sz w:val="16"/>
                <w:szCs w:val="16"/>
              </w:rPr>
            </w:pPr>
            <w:r>
              <w:rPr>
                <w:sz w:val="16"/>
                <w:szCs w:val="16"/>
              </w:rPr>
              <w:t>13</w:t>
            </w:r>
          </w:p>
        </w:tc>
        <w:tc>
          <w:tcPr>
            <w:tcW w:w="917" w:type="dxa"/>
          </w:tcPr>
          <w:p w:rsidR="00F13323" w:rsidRPr="00210CD0" w:rsidRDefault="00F13323" w:rsidP="00F13323">
            <w:pPr>
              <w:rPr>
                <w:sz w:val="16"/>
                <w:szCs w:val="16"/>
              </w:rPr>
            </w:pPr>
          </w:p>
        </w:tc>
        <w:tc>
          <w:tcPr>
            <w:tcW w:w="1013" w:type="dxa"/>
          </w:tcPr>
          <w:p w:rsidR="00F13323" w:rsidRDefault="00F13323" w:rsidP="00F13323">
            <w:r w:rsidRPr="001258DE">
              <w:rPr>
                <w:sz w:val="16"/>
                <w:szCs w:val="16"/>
                <w:highlight w:val="green"/>
              </w:rPr>
              <w:t>11:00-1:30</w:t>
            </w:r>
          </w:p>
        </w:tc>
        <w:tc>
          <w:tcPr>
            <w:tcW w:w="1139" w:type="dxa"/>
          </w:tcPr>
          <w:p w:rsidR="00F13323" w:rsidRDefault="00F13323" w:rsidP="00F13323">
            <w:r w:rsidRPr="001258DE">
              <w:rPr>
                <w:sz w:val="16"/>
                <w:szCs w:val="16"/>
                <w:highlight w:val="green"/>
              </w:rPr>
              <w:t>11:00-1:30</w:t>
            </w:r>
          </w:p>
        </w:tc>
        <w:tc>
          <w:tcPr>
            <w:tcW w:w="935" w:type="dxa"/>
          </w:tcPr>
          <w:p w:rsidR="00F13323" w:rsidRDefault="00F13323" w:rsidP="00F13323">
            <w:r w:rsidRPr="001258DE">
              <w:rPr>
                <w:sz w:val="16"/>
                <w:szCs w:val="16"/>
                <w:highlight w:val="green"/>
              </w:rPr>
              <w:t>11:00-1:30</w:t>
            </w:r>
          </w:p>
        </w:tc>
        <w:tc>
          <w:tcPr>
            <w:tcW w:w="1140" w:type="dxa"/>
          </w:tcPr>
          <w:p w:rsidR="00F13323" w:rsidRDefault="00F13323" w:rsidP="00F13323">
            <w:pPr>
              <w:rPr>
                <w:sz w:val="16"/>
                <w:szCs w:val="16"/>
              </w:rPr>
            </w:pPr>
            <w:r>
              <w:rPr>
                <w:sz w:val="16"/>
                <w:szCs w:val="16"/>
              </w:rPr>
              <w:t>7.5</w:t>
            </w:r>
          </w:p>
          <w:p w:rsidR="00F13323" w:rsidRPr="00210CD0" w:rsidRDefault="00F13323" w:rsidP="00F13323">
            <w:pPr>
              <w:rPr>
                <w:sz w:val="16"/>
                <w:szCs w:val="16"/>
              </w:rPr>
            </w:pPr>
          </w:p>
        </w:tc>
        <w:tc>
          <w:tcPr>
            <w:tcW w:w="1530" w:type="dxa"/>
          </w:tcPr>
          <w:p w:rsidR="00F13323" w:rsidRPr="00DA032E" w:rsidRDefault="00F13323" w:rsidP="00F13323">
            <w:pPr>
              <w:rPr>
                <w:sz w:val="16"/>
                <w:szCs w:val="16"/>
                <w:highlight w:val="green"/>
              </w:rPr>
            </w:pPr>
            <w:r w:rsidRPr="00DA032E">
              <w:rPr>
                <w:sz w:val="16"/>
                <w:szCs w:val="16"/>
                <w:highlight w:val="green"/>
              </w:rPr>
              <w:t>7.5 Manicuring and Pedicuring – including nail enhancements</w:t>
            </w:r>
          </w:p>
        </w:tc>
        <w:tc>
          <w:tcPr>
            <w:tcW w:w="990" w:type="dxa"/>
          </w:tcPr>
          <w:p w:rsidR="00F13323" w:rsidRPr="00210CD0" w:rsidRDefault="00F13323" w:rsidP="00F13323">
            <w:pPr>
              <w:rPr>
                <w:sz w:val="16"/>
                <w:szCs w:val="16"/>
              </w:rPr>
            </w:pPr>
          </w:p>
        </w:tc>
        <w:tc>
          <w:tcPr>
            <w:tcW w:w="2160" w:type="dxa"/>
          </w:tcPr>
          <w:p w:rsidR="00F13323" w:rsidRPr="00F13323" w:rsidRDefault="00F13323" w:rsidP="00F13323">
            <w:pPr>
              <w:rPr>
                <w:sz w:val="16"/>
                <w:szCs w:val="16"/>
                <w:highlight w:val="magenta"/>
              </w:rPr>
            </w:pPr>
          </w:p>
        </w:tc>
      </w:tr>
      <w:tr w:rsidR="00F13323" w:rsidRPr="00210CD0" w:rsidTr="00DA032E">
        <w:tc>
          <w:tcPr>
            <w:tcW w:w="611" w:type="dxa"/>
          </w:tcPr>
          <w:p w:rsidR="00F13323" w:rsidRPr="00210CD0" w:rsidRDefault="00F13323" w:rsidP="00F13323">
            <w:pPr>
              <w:rPr>
                <w:sz w:val="16"/>
                <w:szCs w:val="16"/>
              </w:rPr>
            </w:pPr>
            <w:r>
              <w:rPr>
                <w:sz w:val="16"/>
                <w:szCs w:val="16"/>
              </w:rPr>
              <w:t>14</w:t>
            </w:r>
          </w:p>
        </w:tc>
        <w:tc>
          <w:tcPr>
            <w:tcW w:w="917" w:type="dxa"/>
          </w:tcPr>
          <w:p w:rsidR="00F13323" w:rsidRPr="00210CD0" w:rsidRDefault="00F13323" w:rsidP="00F13323">
            <w:pPr>
              <w:rPr>
                <w:sz w:val="16"/>
                <w:szCs w:val="16"/>
              </w:rPr>
            </w:pPr>
          </w:p>
        </w:tc>
        <w:tc>
          <w:tcPr>
            <w:tcW w:w="1013" w:type="dxa"/>
          </w:tcPr>
          <w:p w:rsidR="00F13323" w:rsidRDefault="00F13323" w:rsidP="00F13323">
            <w:r w:rsidRPr="001258DE">
              <w:rPr>
                <w:sz w:val="16"/>
                <w:szCs w:val="16"/>
                <w:highlight w:val="green"/>
              </w:rPr>
              <w:t>11:00-1:30</w:t>
            </w:r>
          </w:p>
        </w:tc>
        <w:tc>
          <w:tcPr>
            <w:tcW w:w="1139" w:type="dxa"/>
          </w:tcPr>
          <w:p w:rsidR="00F13323" w:rsidRDefault="00F13323" w:rsidP="00F13323">
            <w:r w:rsidRPr="001258DE">
              <w:rPr>
                <w:sz w:val="16"/>
                <w:szCs w:val="16"/>
                <w:highlight w:val="green"/>
              </w:rPr>
              <w:t>11:00-1:30</w:t>
            </w:r>
          </w:p>
        </w:tc>
        <w:tc>
          <w:tcPr>
            <w:tcW w:w="935" w:type="dxa"/>
          </w:tcPr>
          <w:p w:rsidR="00F13323" w:rsidRDefault="00F13323" w:rsidP="00F13323">
            <w:r w:rsidRPr="001258DE">
              <w:rPr>
                <w:sz w:val="16"/>
                <w:szCs w:val="16"/>
                <w:highlight w:val="green"/>
              </w:rPr>
              <w:t>11:00-1:30</w:t>
            </w:r>
          </w:p>
        </w:tc>
        <w:tc>
          <w:tcPr>
            <w:tcW w:w="1140" w:type="dxa"/>
          </w:tcPr>
          <w:p w:rsidR="00F13323" w:rsidRDefault="00F13323" w:rsidP="00F13323">
            <w:pPr>
              <w:rPr>
                <w:sz w:val="16"/>
                <w:szCs w:val="16"/>
              </w:rPr>
            </w:pPr>
            <w:r>
              <w:rPr>
                <w:sz w:val="16"/>
                <w:szCs w:val="16"/>
              </w:rPr>
              <w:t>7.5</w:t>
            </w:r>
          </w:p>
          <w:p w:rsidR="00F13323" w:rsidRPr="00210CD0" w:rsidRDefault="00F13323" w:rsidP="00F13323">
            <w:pPr>
              <w:rPr>
                <w:sz w:val="16"/>
                <w:szCs w:val="16"/>
              </w:rPr>
            </w:pPr>
          </w:p>
        </w:tc>
        <w:tc>
          <w:tcPr>
            <w:tcW w:w="1530" w:type="dxa"/>
          </w:tcPr>
          <w:p w:rsidR="00F13323" w:rsidRPr="00DA032E" w:rsidRDefault="00F13323" w:rsidP="00F13323">
            <w:pPr>
              <w:rPr>
                <w:sz w:val="16"/>
                <w:szCs w:val="16"/>
                <w:highlight w:val="green"/>
              </w:rPr>
            </w:pPr>
            <w:r w:rsidRPr="00DA032E">
              <w:rPr>
                <w:sz w:val="16"/>
                <w:szCs w:val="16"/>
                <w:highlight w:val="green"/>
              </w:rPr>
              <w:t>7.5 Manicuring and Pedicuring – including nail enhancements</w:t>
            </w:r>
          </w:p>
        </w:tc>
        <w:tc>
          <w:tcPr>
            <w:tcW w:w="990" w:type="dxa"/>
          </w:tcPr>
          <w:p w:rsidR="00F13323" w:rsidRPr="00210CD0" w:rsidRDefault="00F13323" w:rsidP="00F13323">
            <w:pPr>
              <w:rPr>
                <w:sz w:val="16"/>
                <w:szCs w:val="16"/>
              </w:rPr>
            </w:pPr>
          </w:p>
        </w:tc>
        <w:tc>
          <w:tcPr>
            <w:tcW w:w="2160" w:type="dxa"/>
          </w:tcPr>
          <w:p w:rsidR="00F13323" w:rsidRPr="00F13323" w:rsidRDefault="00F13323" w:rsidP="00F13323">
            <w:pPr>
              <w:rPr>
                <w:sz w:val="16"/>
                <w:szCs w:val="16"/>
                <w:highlight w:val="magenta"/>
              </w:rPr>
            </w:pPr>
          </w:p>
        </w:tc>
      </w:tr>
      <w:tr w:rsidR="00F13323" w:rsidRPr="00210CD0" w:rsidTr="00DA032E">
        <w:tc>
          <w:tcPr>
            <w:tcW w:w="611" w:type="dxa"/>
          </w:tcPr>
          <w:p w:rsidR="00F13323" w:rsidRPr="00210CD0" w:rsidRDefault="00F13323" w:rsidP="00F13323">
            <w:pPr>
              <w:rPr>
                <w:sz w:val="16"/>
                <w:szCs w:val="16"/>
              </w:rPr>
            </w:pPr>
            <w:r>
              <w:rPr>
                <w:sz w:val="16"/>
                <w:szCs w:val="16"/>
              </w:rPr>
              <w:t>15</w:t>
            </w:r>
          </w:p>
        </w:tc>
        <w:tc>
          <w:tcPr>
            <w:tcW w:w="917" w:type="dxa"/>
          </w:tcPr>
          <w:p w:rsidR="00F13323" w:rsidRPr="00210CD0" w:rsidRDefault="00F13323" w:rsidP="00F13323">
            <w:pPr>
              <w:rPr>
                <w:sz w:val="16"/>
                <w:szCs w:val="16"/>
              </w:rPr>
            </w:pPr>
          </w:p>
        </w:tc>
        <w:tc>
          <w:tcPr>
            <w:tcW w:w="1013" w:type="dxa"/>
          </w:tcPr>
          <w:p w:rsidR="00F13323" w:rsidRDefault="00F13323" w:rsidP="00F13323">
            <w:r w:rsidRPr="001258DE">
              <w:rPr>
                <w:sz w:val="16"/>
                <w:szCs w:val="16"/>
                <w:highlight w:val="green"/>
              </w:rPr>
              <w:t>11:00-1:30</w:t>
            </w:r>
          </w:p>
        </w:tc>
        <w:tc>
          <w:tcPr>
            <w:tcW w:w="1139" w:type="dxa"/>
          </w:tcPr>
          <w:p w:rsidR="00F13323" w:rsidRDefault="00F13323" w:rsidP="00F13323">
            <w:r w:rsidRPr="001258DE">
              <w:rPr>
                <w:sz w:val="16"/>
                <w:szCs w:val="16"/>
                <w:highlight w:val="green"/>
              </w:rPr>
              <w:t>11:00-1:30</w:t>
            </w:r>
          </w:p>
        </w:tc>
        <w:tc>
          <w:tcPr>
            <w:tcW w:w="935" w:type="dxa"/>
          </w:tcPr>
          <w:p w:rsidR="00F13323" w:rsidRDefault="00F13323" w:rsidP="00F13323">
            <w:r w:rsidRPr="001258DE">
              <w:rPr>
                <w:sz w:val="16"/>
                <w:szCs w:val="16"/>
                <w:highlight w:val="green"/>
              </w:rPr>
              <w:t>11:00-1:30</w:t>
            </w:r>
          </w:p>
        </w:tc>
        <w:tc>
          <w:tcPr>
            <w:tcW w:w="1140" w:type="dxa"/>
          </w:tcPr>
          <w:p w:rsidR="00F13323" w:rsidRDefault="00F13323" w:rsidP="00F13323">
            <w:pPr>
              <w:rPr>
                <w:sz w:val="16"/>
                <w:szCs w:val="16"/>
              </w:rPr>
            </w:pPr>
            <w:r>
              <w:rPr>
                <w:sz w:val="16"/>
                <w:szCs w:val="16"/>
              </w:rPr>
              <w:t>7.5</w:t>
            </w:r>
          </w:p>
          <w:p w:rsidR="00F13323" w:rsidRPr="00210CD0" w:rsidRDefault="00F13323" w:rsidP="00F13323">
            <w:pPr>
              <w:rPr>
                <w:sz w:val="16"/>
                <w:szCs w:val="16"/>
              </w:rPr>
            </w:pPr>
          </w:p>
        </w:tc>
        <w:tc>
          <w:tcPr>
            <w:tcW w:w="1530" w:type="dxa"/>
          </w:tcPr>
          <w:p w:rsidR="00F13323" w:rsidRPr="00DA032E" w:rsidRDefault="00F13323" w:rsidP="00F13323">
            <w:pPr>
              <w:rPr>
                <w:sz w:val="16"/>
                <w:szCs w:val="16"/>
                <w:highlight w:val="green"/>
              </w:rPr>
            </w:pPr>
            <w:r w:rsidRPr="00DA032E">
              <w:rPr>
                <w:sz w:val="16"/>
                <w:szCs w:val="16"/>
                <w:highlight w:val="green"/>
              </w:rPr>
              <w:t>7.0 Manicuring and Pedicuring – including nail enhancements</w:t>
            </w:r>
          </w:p>
          <w:p w:rsidR="00F13323" w:rsidRPr="00DA032E" w:rsidRDefault="00F13323" w:rsidP="00F13323">
            <w:pPr>
              <w:rPr>
                <w:sz w:val="16"/>
                <w:szCs w:val="16"/>
                <w:highlight w:val="green"/>
              </w:rPr>
            </w:pPr>
          </w:p>
          <w:p w:rsidR="00F13323" w:rsidRPr="00DA032E" w:rsidRDefault="00F13323" w:rsidP="00F13323">
            <w:pPr>
              <w:rPr>
                <w:sz w:val="16"/>
                <w:szCs w:val="16"/>
                <w:highlight w:val="green"/>
              </w:rPr>
            </w:pPr>
            <w:r w:rsidRPr="00DA032E">
              <w:rPr>
                <w:sz w:val="16"/>
                <w:szCs w:val="16"/>
                <w:highlight w:val="green"/>
              </w:rPr>
              <w:t>.5 Introduction to Advertising</w:t>
            </w:r>
          </w:p>
          <w:p w:rsidR="00F13323" w:rsidRPr="00DA032E" w:rsidRDefault="00F13323" w:rsidP="00F13323">
            <w:pPr>
              <w:rPr>
                <w:sz w:val="16"/>
                <w:szCs w:val="16"/>
                <w:highlight w:val="green"/>
              </w:rPr>
            </w:pPr>
          </w:p>
        </w:tc>
        <w:tc>
          <w:tcPr>
            <w:tcW w:w="990" w:type="dxa"/>
          </w:tcPr>
          <w:p w:rsidR="00F13323" w:rsidRPr="00210CD0" w:rsidRDefault="00F13323" w:rsidP="00F13323">
            <w:pPr>
              <w:rPr>
                <w:sz w:val="16"/>
                <w:szCs w:val="16"/>
              </w:rPr>
            </w:pPr>
          </w:p>
        </w:tc>
        <w:tc>
          <w:tcPr>
            <w:tcW w:w="2160" w:type="dxa"/>
          </w:tcPr>
          <w:p w:rsidR="00F13323" w:rsidRPr="00F13323" w:rsidRDefault="00F13323" w:rsidP="00F13323">
            <w:pPr>
              <w:rPr>
                <w:sz w:val="16"/>
                <w:szCs w:val="16"/>
                <w:highlight w:val="magenta"/>
              </w:rPr>
            </w:pPr>
          </w:p>
        </w:tc>
      </w:tr>
      <w:tr w:rsidR="00F13323" w:rsidRPr="00210CD0" w:rsidTr="00DA032E">
        <w:tc>
          <w:tcPr>
            <w:tcW w:w="611" w:type="dxa"/>
          </w:tcPr>
          <w:p w:rsidR="00F13323" w:rsidRPr="00210CD0" w:rsidRDefault="00F13323" w:rsidP="00F13323">
            <w:pPr>
              <w:rPr>
                <w:sz w:val="16"/>
                <w:szCs w:val="16"/>
              </w:rPr>
            </w:pPr>
            <w:r>
              <w:rPr>
                <w:sz w:val="16"/>
                <w:szCs w:val="16"/>
              </w:rPr>
              <w:t>16</w:t>
            </w:r>
          </w:p>
        </w:tc>
        <w:tc>
          <w:tcPr>
            <w:tcW w:w="917" w:type="dxa"/>
          </w:tcPr>
          <w:p w:rsidR="00F13323" w:rsidRPr="00210CD0" w:rsidRDefault="00F13323" w:rsidP="00F13323">
            <w:pPr>
              <w:rPr>
                <w:sz w:val="16"/>
                <w:szCs w:val="16"/>
              </w:rPr>
            </w:pPr>
          </w:p>
        </w:tc>
        <w:tc>
          <w:tcPr>
            <w:tcW w:w="1013" w:type="dxa"/>
          </w:tcPr>
          <w:p w:rsidR="00F13323" w:rsidRDefault="00F13323" w:rsidP="00F13323">
            <w:r w:rsidRPr="001258DE">
              <w:rPr>
                <w:sz w:val="16"/>
                <w:szCs w:val="16"/>
                <w:highlight w:val="green"/>
              </w:rPr>
              <w:t>11:00-1:30</w:t>
            </w:r>
          </w:p>
        </w:tc>
        <w:tc>
          <w:tcPr>
            <w:tcW w:w="1139" w:type="dxa"/>
          </w:tcPr>
          <w:p w:rsidR="00F13323" w:rsidRDefault="00F13323" w:rsidP="00F13323">
            <w:r w:rsidRPr="001258DE">
              <w:rPr>
                <w:sz w:val="16"/>
                <w:szCs w:val="16"/>
                <w:highlight w:val="green"/>
              </w:rPr>
              <w:t>11:00-1:30</w:t>
            </w:r>
          </w:p>
        </w:tc>
        <w:tc>
          <w:tcPr>
            <w:tcW w:w="935" w:type="dxa"/>
          </w:tcPr>
          <w:p w:rsidR="00F13323" w:rsidRDefault="00F13323" w:rsidP="00F13323">
            <w:r w:rsidRPr="001258DE">
              <w:rPr>
                <w:sz w:val="16"/>
                <w:szCs w:val="16"/>
                <w:highlight w:val="green"/>
              </w:rPr>
              <w:t>11:00-1:30</w:t>
            </w:r>
          </w:p>
        </w:tc>
        <w:tc>
          <w:tcPr>
            <w:tcW w:w="1140" w:type="dxa"/>
          </w:tcPr>
          <w:p w:rsidR="00F13323" w:rsidRDefault="00F13323" w:rsidP="00F13323">
            <w:pPr>
              <w:rPr>
                <w:sz w:val="16"/>
                <w:szCs w:val="16"/>
              </w:rPr>
            </w:pPr>
            <w:r>
              <w:rPr>
                <w:sz w:val="16"/>
                <w:szCs w:val="16"/>
              </w:rPr>
              <w:t>7.5</w:t>
            </w:r>
          </w:p>
          <w:p w:rsidR="00F13323" w:rsidRPr="00210CD0" w:rsidRDefault="00F13323" w:rsidP="00F13323">
            <w:pPr>
              <w:rPr>
                <w:sz w:val="16"/>
                <w:szCs w:val="16"/>
              </w:rPr>
            </w:pPr>
          </w:p>
        </w:tc>
        <w:tc>
          <w:tcPr>
            <w:tcW w:w="1530" w:type="dxa"/>
          </w:tcPr>
          <w:p w:rsidR="00F13323" w:rsidRPr="00DA032E" w:rsidRDefault="00F13323" w:rsidP="00F13323">
            <w:pPr>
              <w:rPr>
                <w:sz w:val="16"/>
                <w:szCs w:val="16"/>
                <w:highlight w:val="green"/>
              </w:rPr>
            </w:pPr>
            <w:r w:rsidRPr="00DA032E">
              <w:rPr>
                <w:sz w:val="16"/>
                <w:szCs w:val="16"/>
                <w:highlight w:val="green"/>
              </w:rPr>
              <w:t>7.5 Introduction to Advertising</w:t>
            </w:r>
          </w:p>
          <w:p w:rsidR="00F13323" w:rsidRPr="00DA032E" w:rsidRDefault="00F13323" w:rsidP="00F13323">
            <w:pPr>
              <w:rPr>
                <w:sz w:val="16"/>
                <w:szCs w:val="16"/>
                <w:highlight w:val="green"/>
              </w:rPr>
            </w:pPr>
          </w:p>
        </w:tc>
        <w:tc>
          <w:tcPr>
            <w:tcW w:w="990" w:type="dxa"/>
          </w:tcPr>
          <w:p w:rsidR="00F13323" w:rsidRPr="00210CD0" w:rsidRDefault="00F13323" w:rsidP="00F13323">
            <w:pPr>
              <w:rPr>
                <w:sz w:val="16"/>
                <w:szCs w:val="16"/>
              </w:rPr>
            </w:pPr>
          </w:p>
        </w:tc>
        <w:tc>
          <w:tcPr>
            <w:tcW w:w="2160" w:type="dxa"/>
          </w:tcPr>
          <w:p w:rsidR="00F13323" w:rsidRPr="00F13323" w:rsidRDefault="00F13323" w:rsidP="00F13323">
            <w:pPr>
              <w:rPr>
                <w:sz w:val="16"/>
                <w:szCs w:val="16"/>
                <w:highlight w:val="magenta"/>
              </w:rPr>
            </w:pPr>
          </w:p>
        </w:tc>
      </w:tr>
      <w:tr w:rsidR="00F13323" w:rsidRPr="00210CD0" w:rsidTr="00DA032E">
        <w:tc>
          <w:tcPr>
            <w:tcW w:w="611" w:type="dxa"/>
          </w:tcPr>
          <w:p w:rsidR="00F13323" w:rsidRPr="00210CD0" w:rsidRDefault="00F13323" w:rsidP="00F13323">
            <w:pPr>
              <w:rPr>
                <w:sz w:val="16"/>
                <w:szCs w:val="16"/>
              </w:rPr>
            </w:pPr>
            <w:r>
              <w:rPr>
                <w:sz w:val="16"/>
                <w:szCs w:val="16"/>
              </w:rPr>
              <w:t>17</w:t>
            </w:r>
          </w:p>
        </w:tc>
        <w:tc>
          <w:tcPr>
            <w:tcW w:w="917" w:type="dxa"/>
          </w:tcPr>
          <w:p w:rsidR="00F13323" w:rsidRPr="00210CD0" w:rsidRDefault="00F13323" w:rsidP="00F13323">
            <w:pPr>
              <w:rPr>
                <w:sz w:val="16"/>
                <w:szCs w:val="16"/>
              </w:rPr>
            </w:pPr>
          </w:p>
        </w:tc>
        <w:tc>
          <w:tcPr>
            <w:tcW w:w="1013" w:type="dxa"/>
          </w:tcPr>
          <w:p w:rsidR="00F13323" w:rsidRDefault="00F13323" w:rsidP="00F13323">
            <w:r w:rsidRPr="001258DE">
              <w:rPr>
                <w:sz w:val="16"/>
                <w:szCs w:val="16"/>
                <w:highlight w:val="green"/>
              </w:rPr>
              <w:t>11:00-1:30</w:t>
            </w:r>
          </w:p>
        </w:tc>
        <w:tc>
          <w:tcPr>
            <w:tcW w:w="1139" w:type="dxa"/>
          </w:tcPr>
          <w:p w:rsidR="00F13323" w:rsidRDefault="00F13323" w:rsidP="00F13323">
            <w:r w:rsidRPr="001258DE">
              <w:rPr>
                <w:sz w:val="16"/>
                <w:szCs w:val="16"/>
                <w:highlight w:val="green"/>
              </w:rPr>
              <w:t>11:00-1:30</w:t>
            </w:r>
          </w:p>
        </w:tc>
        <w:tc>
          <w:tcPr>
            <w:tcW w:w="935" w:type="dxa"/>
          </w:tcPr>
          <w:p w:rsidR="00F13323" w:rsidRDefault="00F13323" w:rsidP="00F13323">
            <w:r w:rsidRPr="001258DE">
              <w:rPr>
                <w:sz w:val="16"/>
                <w:szCs w:val="16"/>
                <w:highlight w:val="green"/>
              </w:rPr>
              <w:t>11:00-1:30</w:t>
            </w:r>
          </w:p>
        </w:tc>
        <w:tc>
          <w:tcPr>
            <w:tcW w:w="1140" w:type="dxa"/>
          </w:tcPr>
          <w:p w:rsidR="00F13323" w:rsidRDefault="00F13323" w:rsidP="00F13323">
            <w:pPr>
              <w:rPr>
                <w:sz w:val="16"/>
                <w:szCs w:val="16"/>
              </w:rPr>
            </w:pPr>
            <w:r>
              <w:rPr>
                <w:sz w:val="16"/>
                <w:szCs w:val="16"/>
              </w:rPr>
              <w:t>7.5</w:t>
            </w:r>
          </w:p>
          <w:p w:rsidR="00F13323" w:rsidRPr="00210CD0" w:rsidRDefault="00F13323" w:rsidP="00F13323">
            <w:pPr>
              <w:rPr>
                <w:sz w:val="16"/>
                <w:szCs w:val="16"/>
              </w:rPr>
            </w:pPr>
          </w:p>
        </w:tc>
        <w:tc>
          <w:tcPr>
            <w:tcW w:w="1530" w:type="dxa"/>
          </w:tcPr>
          <w:p w:rsidR="00F13323" w:rsidRPr="00DA032E" w:rsidRDefault="00F13323" w:rsidP="00F13323">
            <w:pPr>
              <w:rPr>
                <w:sz w:val="16"/>
                <w:szCs w:val="16"/>
                <w:highlight w:val="green"/>
              </w:rPr>
            </w:pPr>
            <w:r w:rsidRPr="00DA032E">
              <w:rPr>
                <w:sz w:val="16"/>
                <w:szCs w:val="16"/>
                <w:highlight w:val="green"/>
              </w:rPr>
              <w:t>4.0 Introduction to Advertising</w:t>
            </w:r>
          </w:p>
          <w:p w:rsidR="00F13323" w:rsidRPr="00DA032E" w:rsidRDefault="00F13323" w:rsidP="00F13323">
            <w:pPr>
              <w:rPr>
                <w:sz w:val="16"/>
                <w:szCs w:val="16"/>
                <w:highlight w:val="green"/>
              </w:rPr>
            </w:pPr>
          </w:p>
          <w:p w:rsidR="00F13323" w:rsidRPr="00DA032E" w:rsidRDefault="00F13323" w:rsidP="00F13323">
            <w:pPr>
              <w:rPr>
                <w:sz w:val="16"/>
                <w:szCs w:val="16"/>
                <w:highlight w:val="green"/>
              </w:rPr>
            </w:pPr>
            <w:r w:rsidRPr="00DA032E">
              <w:rPr>
                <w:sz w:val="16"/>
                <w:szCs w:val="16"/>
                <w:highlight w:val="green"/>
              </w:rPr>
              <w:t xml:space="preserve">3.5 Individual student needs which may include: structured visits conducted by the school outside of the classroom at one or more barbering, cosmetology or </w:t>
            </w:r>
            <w:r w:rsidRPr="00DA032E">
              <w:rPr>
                <w:sz w:val="16"/>
                <w:szCs w:val="16"/>
                <w:highlight w:val="green"/>
              </w:rPr>
              <w:lastRenderedPageBreak/>
              <w:t>manicuring establishments.</w:t>
            </w:r>
          </w:p>
          <w:p w:rsidR="00F13323" w:rsidRPr="00DA032E" w:rsidRDefault="00F13323" w:rsidP="00F13323">
            <w:pPr>
              <w:rPr>
                <w:sz w:val="16"/>
                <w:szCs w:val="16"/>
                <w:highlight w:val="green"/>
              </w:rPr>
            </w:pPr>
          </w:p>
        </w:tc>
        <w:tc>
          <w:tcPr>
            <w:tcW w:w="990" w:type="dxa"/>
          </w:tcPr>
          <w:p w:rsidR="00F13323" w:rsidRPr="00210CD0" w:rsidRDefault="00F13323" w:rsidP="00F13323">
            <w:pPr>
              <w:rPr>
                <w:sz w:val="16"/>
                <w:szCs w:val="16"/>
              </w:rPr>
            </w:pPr>
          </w:p>
        </w:tc>
        <w:tc>
          <w:tcPr>
            <w:tcW w:w="2160" w:type="dxa"/>
          </w:tcPr>
          <w:p w:rsidR="00F13323" w:rsidRPr="00F13323" w:rsidRDefault="00F13323" w:rsidP="00F13323">
            <w:pPr>
              <w:rPr>
                <w:sz w:val="16"/>
                <w:szCs w:val="16"/>
                <w:highlight w:val="magenta"/>
              </w:rPr>
            </w:pPr>
          </w:p>
        </w:tc>
      </w:tr>
      <w:tr w:rsidR="00DA032E" w:rsidRPr="00210CD0" w:rsidTr="00DA032E">
        <w:tc>
          <w:tcPr>
            <w:tcW w:w="611" w:type="dxa"/>
          </w:tcPr>
          <w:p w:rsidR="00DA032E" w:rsidRPr="00210CD0" w:rsidRDefault="00DA032E" w:rsidP="00394D6D">
            <w:pPr>
              <w:rPr>
                <w:sz w:val="16"/>
                <w:szCs w:val="16"/>
              </w:rPr>
            </w:pPr>
            <w:r>
              <w:rPr>
                <w:sz w:val="16"/>
                <w:szCs w:val="16"/>
              </w:rPr>
              <w:t>18</w:t>
            </w:r>
          </w:p>
        </w:tc>
        <w:tc>
          <w:tcPr>
            <w:tcW w:w="917" w:type="dxa"/>
          </w:tcPr>
          <w:p w:rsidR="00DA032E" w:rsidRPr="00210CD0" w:rsidRDefault="00DA032E" w:rsidP="00394D6D">
            <w:pPr>
              <w:rPr>
                <w:sz w:val="16"/>
                <w:szCs w:val="16"/>
              </w:rPr>
            </w:pPr>
          </w:p>
        </w:tc>
        <w:tc>
          <w:tcPr>
            <w:tcW w:w="1013" w:type="dxa"/>
          </w:tcPr>
          <w:p w:rsidR="00DA032E" w:rsidRDefault="00DA032E" w:rsidP="00394D6D">
            <w:pPr>
              <w:rPr>
                <w:sz w:val="16"/>
                <w:szCs w:val="16"/>
              </w:rPr>
            </w:pPr>
            <w:r w:rsidRPr="00394D6D">
              <w:rPr>
                <w:sz w:val="16"/>
                <w:szCs w:val="16"/>
                <w:highlight w:val="green"/>
              </w:rPr>
              <w:t>11:00-1:30</w:t>
            </w:r>
          </w:p>
          <w:p w:rsidR="00DA032E" w:rsidRPr="00210CD0" w:rsidRDefault="00DA032E" w:rsidP="00DA032E">
            <w:pPr>
              <w:rPr>
                <w:sz w:val="16"/>
                <w:szCs w:val="16"/>
              </w:rPr>
            </w:pPr>
          </w:p>
        </w:tc>
        <w:tc>
          <w:tcPr>
            <w:tcW w:w="1139" w:type="dxa"/>
          </w:tcPr>
          <w:p w:rsidR="00DA032E" w:rsidRDefault="00DA032E" w:rsidP="00394D6D">
            <w:pPr>
              <w:rPr>
                <w:sz w:val="16"/>
                <w:szCs w:val="16"/>
              </w:rPr>
            </w:pPr>
            <w:r w:rsidRPr="00394D6D">
              <w:rPr>
                <w:sz w:val="16"/>
                <w:szCs w:val="16"/>
                <w:highlight w:val="green"/>
              </w:rPr>
              <w:t>11:00-1</w:t>
            </w:r>
            <w:r>
              <w:rPr>
                <w:sz w:val="16"/>
                <w:szCs w:val="16"/>
                <w:highlight w:val="green"/>
              </w:rPr>
              <w:t>2</w:t>
            </w:r>
            <w:r w:rsidRPr="00394D6D">
              <w:rPr>
                <w:sz w:val="16"/>
                <w:szCs w:val="16"/>
                <w:highlight w:val="green"/>
              </w:rPr>
              <w:t>:</w:t>
            </w:r>
            <w:r>
              <w:rPr>
                <w:sz w:val="16"/>
                <w:szCs w:val="16"/>
                <w:highlight w:val="green"/>
              </w:rPr>
              <w:t>00</w:t>
            </w:r>
          </w:p>
          <w:p w:rsidR="00DA032E" w:rsidRPr="00210CD0" w:rsidRDefault="00DA032E" w:rsidP="00394D6D">
            <w:pPr>
              <w:rPr>
                <w:sz w:val="16"/>
                <w:szCs w:val="16"/>
              </w:rPr>
            </w:pPr>
          </w:p>
        </w:tc>
        <w:tc>
          <w:tcPr>
            <w:tcW w:w="935" w:type="dxa"/>
          </w:tcPr>
          <w:p w:rsidR="00DA032E" w:rsidRPr="00210CD0" w:rsidRDefault="00DA032E" w:rsidP="00394D6D">
            <w:pPr>
              <w:rPr>
                <w:sz w:val="16"/>
                <w:szCs w:val="16"/>
              </w:rPr>
            </w:pPr>
          </w:p>
        </w:tc>
        <w:tc>
          <w:tcPr>
            <w:tcW w:w="1140" w:type="dxa"/>
          </w:tcPr>
          <w:p w:rsidR="00DA032E" w:rsidRPr="00210CD0" w:rsidRDefault="00F13323" w:rsidP="00394D6D">
            <w:pPr>
              <w:rPr>
                <w:sz w:val="16"/>
                <w:szCs w:val="16"/>
              </w:rPr>
            </w:pPr>
            <w:r>
              <w:rPr>
                <w:sz w:val="16"/>
                <w:szCs w:val="16"/>
              </w:rPr>
              <w:t>3.5</w:t>
            </w:r>
          </w:p>
        </w:tc>
        <w:tc>
          <w:tcPr>
            <w:tcW w:w="1530" w:type="dxa"/>
          </w:tcPr>
          <w:p w:rsidR="00DA032E" w:rsidRPr="00DA032E" w:rsidRDefault="00DA032E" w:rsidP="00DA032E">
            <w:pPr>
              <w:rPr>
                <w:sz w:val="16"/>
                <w:szCs w:val="16"/>
                <w:highlight w:val="green"/>
              </w:rPr>
            </w:pPr>
            <w:r w:rsidRPr="00DA032E">
              <w:rPr>
                <w:sz w:val="16"/>
                <w:szCs w:val="16"/>
                <w:highlight w:val="green"/>
              </w:rPr>
              <w:t xml:space="preserve">3.5 Individual student needs </w:t>
            </w:r>
          </w:p>
        </w:tc>
        <w:tc>
          <w:tcPr>
            <w:tcW w:w="990" w:type="dxa"/>
          </w:tcPr>
          <w:p w:rsidR="00DA032E" w:rsidRPr="00210CD0" w:rsidRDefault="00DA032E" w:rsidP="00394D6D">
            <w:pPr>
              <w:rPr>
                <w:sz w:val="16"/>
                <w:szCs w:val="16"/>
              </w:rPr>
            </w:pPr>
          </w:p>
        </w:tc>
        <w:tc>
          <w:tcPr>
            <w:tcW w:w="2160" w:type="dxa"/>
          </w:tcPr>
          <w:p w:rsidR="00DA032E" w:rsidRPr="00F13323" w:rsidRDefault="00DA032E" w:rsidP="00394D6D">
            <w:pPr>
              <w:rPr>
                <w:sz w:val="16"/>
                <w:szCs w:val="16"/>
                <w:highlight w:val="magenta"/>
              </w:rPr>
            </w:pPr>
          </w:p>
        </w:tc>
      </w:tr>
    </w:tbl>
    <w:p w:rsidR="00210CD0" w:rsidRDefault="00210CD0"/>
    <w:p w:rsidR="00740411" w:rsidRPr="00405DBE" w:rsidRDefault="00740411" w:rsidP="00740411">
      <w:pPr>
        <w:rPr>
          <w:b/>
        </w:rPr>
      </w:pPr>
      <w:r w:rsidRPr="00405DBE">
        <w:rPr>
          <w:b/>
        </w:rPr>
        <w:t>Designated Holidays that fall on scheduled class day:</w:t>
      </w:r>
    </w:p>
    <w:p w:rsidR="00740411" w:rsidRDefault="00740411" w:rsidP="00740411">
      <w:r>
        <w:t xml:space="preserve">New Year’s Day </w:t>
      </w:r>
    </w:p>
    <w:p w:rsidR="00740411" w:rsidRDefault="00740411" w:rsidP="00740411">
      <w:r>
        <w:t>Memorial Day weekend</w:t>
      </w:r>
    </w:p>
    <w:p w:rsidR="00740411" w:rsidRDefault="00740411" w:rsidP="00740411">
      <w:r>
        <w:t>Independence Day</w:t>
      </w:r>
    </w:p>
    <w:p w:rsidR="00740411" w:rsidRDefault="00740411" w:rsidP="00740411">
      <w:r>
        <w:t>Labor Day</w:t>
      </w:r>
    </w:p>
    <w:p w:rsidR="00740411" w:rsidRDefault="00740411" w:rsidP="00740411">
      <w:r>
        <w:t>Thanksgiving Day/Weekend</w:t>
      </w:r>
    </w:p>
    <w:p w:rsidR="00740411" w:rsidRDefault="00740411" w:rsidP="00740411">
      <w:r>
        <w:t>Christmas Eve</w:t>
      </w:r>
    </w:p>
    <w:p w:rsidR="00740411" w:rsidRDefault="00740411" w:rsidP="00740411">
      <w:r>
        <w:t xml:space="preserve">Christmas </w:t>
      </w:r>
    </w:p>
    <w:p w:rsidR="007C0680" w:rsidRDefault="005211EC">
      <w:pPr>
        <w:rPr>
          <w:b/>
        </w:rPr>
      </w:pPr>
      <w:r>
        <w:rPr>
          <w:b/>
        </w:rPr>
        <w:t xml:space="preserve">Educational Requirements for Licensing in Wisconsin: </w:t>
      </w:r>
    </w:p>
    <w:p w:rsidR="005211EC" w:rsidRDefault="00535CCD">
      <w:pPr>
        <w:rPr>
          <w:b/>
        </w:rPr>
      </w:pPr>
      <w:hyperlink r:id="rId9" w:history="1">
        <w:r w:rsidR="005211EC" w:rsidRPr="009E717E">
          <w:rPr>
            <w:rStyle w:val="Hyperlink"/>
            <w:b/>
          </w:rPr>
          <w:t>https://docs.legis.wisconsin.gov/document/statutes/454.06</w:t>
        </w:r>
      </w:hyperlink>
    </w:p>
    <w:p w:rsidR="005211EC" w:rsidRPr="005211EC" w:rsidRDefault="005211EC" w:rsidP="005211EC">
      <w:pPr>
        <w:spacing w:after="43" w:line="300" w:lineRule="atLeast"/>
        <w:rPr>
          <w:rFonts w:ascii="Times" w:eastAsia="Times New Roman" w:hAnsi="Times" w:cs="Times"/>
          <w:color w:val="000000"/>
          <w:lang w:val="en"/>
        </w:rPr>
      </w:pPr>
      <w:r w:rsidRPr="005211EC">
        <w:rPr>
          <w:rFonts w:ascii="Helvetica" w:eastAsia="Times New Roman" w:hAnsi="Helvetica" w:cs="Helvetica"/>
          <w:b/>
          <w:bCs/>
          <w:color w:val="000000"/>
          <w:lang w:val="en"/>
        </w:rPr>
        <w:t>454.06</w:t>
      </w:r>
      <w:r w:rsidRPr="005211EC">
        <w:rPr>
          <w:rFonts w:ascii="Times" w:eastAsia="Times New Roman" w:hAnsi="Times" w:cs="Times"/>
          <w:color w:val="000000"/>
          <w:lang w:val="en"/>
        </w:rPr>
        <w:t> </w:t>
      </w:r>
      <w:r w:rsidRPr="005211EC">
        <w:rPr>
          <w:rFonts w:ascii="Helvetica" w:eastAsia="Times New Roman" w:hAnsi="Helvetica" w:cs="Helvetica"/>
          <w:b/>
          <w:bCs/>
          <w:color w:val="000000"/>
          <w:lang w:val="en"/>
        </w:rPr>
        <w:t xml:space="preserve"> Licensure.</w:t>
      </w:r>
      <w:r w:rsidRPr="005211EC">
        <w:rPr>
          <w:rFonts w:ascii="Times" w:eastAsia="Times New Roman" w:hAnsi="Times" w:cs="Times"/>
          <w:color w:val="000000"/>
          <w:lang w:val="en"/>
        </w:rPr>
        <w:t xml:space="preserve"> </w:t>
      </w:r>
    </w:p>
    <w:p w:rsidR="005211EC" w:rsidRPr="005211EC" w:rsidRDefault="00535CCD" w:rsidP="005211EC">
      <w:pPr>
        <w:spacing w:after="43" w:line="300" w:lineRule="atLeast"/>
        <w:ind w:firstLine="331"/>
        <w:rPr>
          <w:rFonts w:ascii="Times" w:eastAsia="Times New Roman" w:hAnsi="Times" w:cs="Times"/>
          <w:color w:val="000000"/>
          <w:lang w:val="en"/>
        </w:rPr>
      </w:pPr>
      <w:hyperlink r:id="rId10" w:history="1">
        <w:r w:rsidR="005211EC" w:rsidRPr="005211EC">
          <w:rPr>
            <w:rFonts w:ascii="Times" w:eastAsia="Times New Roman" w:hAnsi="Times" w:cs="Times"/>
            <w:vanish/>
            <w:color w:val="426986"/>
            <w:u w:val="single"/>
            <w:lang w:val="en"/>
          </w:rPr>
          <w:t>454.06(1)</w:t>
        </w:r>
      </w:hyperlink>
      <w:r w:rsidR="005211EC" w:rsidRPr="005211EC">
        <w:rPr>
          <w:rFonts w:ascii="Helvetica" w:eastAsia="Times New Roman" w:hAnsi="Helvetica" w:cs="Helvetica"/>
          <w:b/>
          <w:bCs/>
          <w:color w:val="000000"/>
          <w:lang w:val="en"/>
        </w:rPr>
        <w:t>(1)</w:t>
      </w:r>
      <w:r w:rsidR="005211EC" w:rsidRPr="005211EC">
        <w:rPr>
          <w:rFonts w:ascii="Times" w:eastAsia="Times New Roman" w:hAnsi="Times" w:cs="Times"/>
          <w:color w:val="000000"/>
          <w:lang w:val="en"/>
        </w:rPr>
        <w:t> </w:t>
      </w:r>
      <w:r w:rsidR="005211EC" w:rsidRPr="005211EC">
        <w:rPr>
          <w:rFonts w:ascii="Times" w:eastAsia="Times New Roman" w:hAnsi="Times" w:cs="Times"/>
          <w:smallCaps/>
          <w:color w:val="000000"/>
          <w:lang w:val="en"/>
        </w:rPr>
        <w:t xml:space="preserve"> Application.</w:t>
      </w:r>
      <w:r w:rsidR="005211EC" w:rsidRPr="005211EC">
        <w:rPr>
          <w:rFonts w:ascii="Times" w:eastAsia="Times New Roman" w:hAnsi="Times" w:cs="Times"/>
          <w:color w:val="000000"/>
          <w:lang w:val="en"/>
        </w:rPr>
        <w:t xml:space="preserve"> All applications for licenses under this section shall be filed with the examining board. No initial license may be issued under this section unless all of the following conditions are satisfied: </w:t>
      </w:r>
    </w:p>
    <w:p w:rsidR="005211EC" w:rsidRPr="005211EC" w:rsidRDefault="00535CCD" w:rsidP="005211EC">
      <w:pPr>
        <w:spacing w:after="43" w:line="300" w:lineRule="atLeast"/>
        <w:ind w:firstLine="331"/>
        <w:rPr>
          <w:rFonts w:ascii="Times" w:eastAsia="Times New Roman" w:hAnsi="Times" w:cs="Times"/>
          <w:color w:val="000000"/>
          <w:lang w:val="en"/>
        </w:rPr>
      </w:pPr>
      <w:hyperlink r:id="rId11" w:history="1">
        <w:r w:rsidR="005211EC" w:rsidRPr="005211EC">
          <w:rPr>
            <w:rFonts w:ascii="Times" w:eastAsia="Times New Roman" w:hAnsi="Times" w:cs="Times"/>
            <w:vanish/>
            <w:color w:val="426986"/>
            <w:u w:val="single"/>
            <w:lang w:val="en"/>
          </w:rPr>
          <w:t>454.06(1)(a)</w:t>
        </w:r>
      </w:hyperlink>
      <w:r w:rsidR="005211EC" w:rsidRPr="005211EC">
        <w:rPr>
          <w:rFonts w:ascii="Times" w:eastAsia="Times New Roman" w:hAnsi="Times" w:cs="Times"/>
          <w:b/>
          <w:bCs/>
          <w:color w:val="000000"/>
          <w:lang w:val="en"/>
        </w:rPr>
        <w:t xml:space="preserve"> (a)</w:t>
      </w:r>
      <w:r w:rsidR="005211EC" w:rsidRPr="005211EC">
        <w:rPr>
          <w:rFonts w:ascii="Times" w:eastAsia="Times New Roman" w:hAnsi="Times" w:cs="Times"/>
          <w:color w:val="000000"/>
          <w:lang w:val="en"/>
        </w:rPr>
        <w:t xml:space="preserve"> The applicant pays the initial credential fee determined by the department under s. </w:t>
      </w:r>
      <w:hyperlink r:id="rId12" w:tooltip="Statutes 440.03(9)(a)" w:history="1">
        <w:r w:rsidR="005211EC" w:rsidRPr="005211EC">
          <w:rPr>
            <w:rFonts w:ascii="Times" w:eastAsia="Times New Roman" w:hAnsi="Times" w:cs="Times"/>
            <w:color w:val="426986"/>
            <w:lang w:val="en"/>
          </w:rPr>
          <w:t>440.03 (9) (a)</w:t>
        </w:r>
      </w:hyperlink>
      <w:r w:rsidR="005211EC" w:rsidRPr="005211EC">
        <w:rPr>
          <w:rFonts w:ascii="Times" w:eastAsia="Times New Roman" w:hAnsi="Times" w:cs="Times"/>
          <w:color w:val="000000"/>
          <w:lang w:val="en"/>
        </w:rPr>
        <w:t xml:space="preserve">, except as provided in s. </w:t>
      </w:r>
      <w:hyperlink r:id="rId13" w:tooltip="Statutes 454.13(1)" w:history="1">
        <w:r w:rsidR="005211EC" w:rsidRPr="005211EC">
          <w:rPr>
            <w:rFonts w:ascii="Times" w:eastAsia="Times New Roman" w:hAnsi="Times" w:cs="Times"/>
            <w:color w:val="426986"/>
            <w:lang w:val="en"/>
          </w:rPr>
          <w:t>454.13 (1)</w:t>
        </w:r>
      </w:hyperlink>
      <w:r w:rsidR="005211EC" w:rsidRPr="005211EC">
        <w:rPr>
          <w:rFonts w:ascii="Times" w:eastAsia="Times New Roman" w:hAnsi="Times" w:cs="Times"/>
          <w:color w:val="000000"/>
          <w:lang w:val="en"/>
        </w:rPr>
        <w:t xml:space="preserve">. </w:t>
      </w:r>
    </w:p>
    <w:p w:rsidR="005211EC" w:rsidRPr="005211EC" w:rsidRDefault="00535CCD" w:rsidP="005211EC">
      <w:pPr>
        <w:spacing w:after="43" w:line="300" w:lineRule="atLeast"/>
        <w:ind w:firstLine="331"/>
        <w:rPr>
          <w:rFonts w:ascii="Times" w:eastAsia="Times New Roman" w:hAnsi="Times" w:cs="Times"/>
          <w:color w:val="000000"/>
          <w:lang w:val="en"/>
        </w:rPr>
      </w:pPr>
      <w:hyperlink r:id="rId14" w:history="1">
        <w:r w:rsidR="005211EC" w:rsidRPr="005211EC">
          <w:rPr>
            <w:rFonts w:ascii="Times" w:eastAsia="Times New Roman" w:hAnsi="Times" w:cs="Times"/>
            <w:vanish/>
            <w:color w:val="426986"/>
            <w:u w:val="single"/>
            <w:lang w:val="en"/>
          </w:rPr>
          <w:t>454.06(1)(b)</w:t>
        </w:r>
      </w:hyperlink>
      <w:r w:rsidR="005211EC" w:rsidRPr="005211EC">
        <w:rPr>
          <w:rFonts w:ascii="Times" w:eastAsia="Times New Roman" w:hAnsi="Times" w:cs="Times"/>
          <w:b/>
          <w:bCs/>
          <w:color w:val="000000"/>
          <w:lang w:val="en"/>
        </w:rPr>
        <w:t xml:space="preserve"> (b)</w:t>
      </w:r>
      <w:r w:rsidR="005211EC" w:rsidRPr="005211EC">
        <w:rPr>
          <w:rFonts w:ascii="Times" w:eastAsia="Times New Roman" w:hAnsi="Times" w:cs="Times"/>
          <w:color w:val="000000"/>
          <w:lang w:val="en"/>
        </w:rPr>
        <w:t xml:space="preserve"> Subject to ss. </w:t>
      </w:r>
      <w:hyperlink r:id="rId15" w:tooltip="Statutes 111.321" w:history="1">
        <w:r w:rsidR="005211EC" w:rsidRPr="005211EC">
          <w:rPr>
            <w:rFonts w:ascii="Times" w:eastAsia="Times New Roman" w:hAnsi="Times" w:cs="Times"/>
            <w:color w:val="426986"/>
            <w:lang w:val="en"/>
          </w:rPr>
          <w:t>111.321</w:t>
        </w:r>
      </w:hyperlink>
      <w:r w:rsidR="005211EC" w:rsidRPr="005211EC">
        <w:rPr>
          <w:rFonts w:ascii="Times" w:eastAsia="Times New Roman" w:hAnsi="Times" w:cs="Times"/>
          <w:color w:val="000000"/>
          <w:lang w:val="en"/>
        </w:rPr>
        <w:t xml:space="preserve">, </w:t>
      </w:r>
      <w:hyperlink r:id="rId16" w:tooltip="Statutes 111.322" w:history="1">
        <w:r w:rsidR="005211EC" w:rsidRPr="005211EC">
          <w:rPr>
            <w:rFonts w:ascii="Times" w:eastAsia="Times New Roman" w:hAnsi="Times" w:cs="Times"/>
            <w:color w:val="426986"/>
            <w:lang w:val="en"/>
          </w:rPr>
          <w:t>111.322</w:t>
        </w:r>
      </w:hyperlink>
      <w:r w:rsidR="005211EC" w:rsidRPr="005211EC">
        <w:rPr>
          <w:rFonts w:ascii="Times" w:eastAsia="Times New Roman" w:hAnsi="Times" w:cs="Times"/>
          <w:color w:val="000000"/>
          <w:lang w:val="en"/>
        </w:rPr>
        <w:t xml:space="preserve"> and </w:t>
      </w:r>
      <w:hyperlink r:id="rId17" w:tooltip="Statutes 111.335" w:history="1">
        <w:r w:rsidR="005211EC" w:rsidRPr="005211EC">
          <w:rPr>
            <w:rFonts w:ascii="Times" w:eastAsia="Times New Roman" w:hAnsi="Times" w:cs="Times"/>
            <w:color w:val="426986"/>
            <w:lang w:val="en"/>
          </w:rPr>
          <w:t>111.335</w:t>
        </w:r>
      </w:hyperlink>
      <w:r w:rsidR="005211EC" w:rsidRPr="005211EC">
        <w:rPr>
          <w:rFonts w:ascii="Times" w:eastAsia="Times New Roman" w:hAnsi="Times" w:cs="Times"/>
          <w:color w:val="000000"/>
          <w:lang w:val="en"/>
        </w:rPr>
        <w:t xml:space="preserve">, the applicant presents evidence satisfactory to the examining board that the applicant has not been convicted of a felony committed while engaged in the practice of barbering or cosmetology. </w:t>
      </w:r>
    </w:p>
    <w:p w:rsidR="005211EC" w:rsidRPr="005211EC" w:rsidRDefault="00535CCD" w:rsidP="005211EC">
      <w:pPr>
        <w:spacing w:line="300" w:lineRule="atLeast"/>
        <w:ind w:firstLine="331"/>
        <w:rPr>
          <w:rFonts w:ascii="Times" w:eastAsia="Times New Roman" w:hAnsi="Times" w:cs="Times"/>
          <w:color w:val="000000"/>
          <w:lang w:val="en"/>
        </w:rPr>
      </w:pPr>
      <w:hyperlink r:id="rId18" w:history="1">
        <w:r w:rsidR="005211EC" w:rsidRPr="005211EC">
          <w:rPr>
            <w:rFonts w:ascii="Times" w:eastAsia="Times New Roman" w:hAnsi="Times" w:cs="Times"/>
            <w:vanish/>
            <w:color w:val="426986"/>
            <w:u w:val="single"/>
            <w:lang w:val="en"/>
          </w:rPr>
          <w:t>454.06(1)(c)</w:t>
        </w:r>
      </w:hyperlink>
      <w:r w:rsidR="005211EC" w:rsidRPr="005211EC">
        <w:rPr>
          <w:rFonts w:ascii="Times" w:eastAsia="Times New Roman" w:hAnsi="Times" w:cs="Times"/>
          <w:b/>
          <w:bCs/>
          <w:color w:val="000000"/>
          <w:lang w:val="en"/>
        </w:rPr>
        <w:t xml:space="preserve"> (c)</w:t>
      </w:r>
      <w:r w:rsidR="005211EC" w:rsidRPr="005211EC">
        <w:rPr>
          <w:rFonts w:ascii="Times" w:eastAsia="Times New Roman" w:hAnsi="Times" w:cs="Times"/>
          <w:color w:val="000000"/>
          <w:lang w:val="en"/>
        </w:rPr>
        <w:t xml:space="preserve"> The applicant has graduated from high school or has attained high school graduation equivalency as determined by the department of public instruction; is participating in a program approved by the examining board; or is at least 18 years old and meets the ability to benefit rule under </w:t>
      </w:r>
      <w:hyperlink r:id="rId19" w:tooltip="US Code 20 USC 1091" w:history="1">
        <w:r w:rsidR="005211EC" w:rsidRPr="005211EC">
          <w:rPr>
            <w:rFonts w:ascii="Times" w:eastAsia="Times New Roman" w:hAnsi="Times" w:cs="Times"/>
            <w:color w:val="426986"/>
            <w:lang w:val="en"/>
          </w:rPr>
          <w:t>20 USC 1091</w:t>
        </w:r>
      </w:hyperlink>
      <w:r w:rsidR="005211EC" w:rsidRPr="005211EC">
        <w:rPr>
          <w:rFonts w:ascii="Times" w:eastAsia="Times New Roman" w:hAnsi="Times" w:cs="Times"/>
          <w:color w:val="000000"/>
          <w:lang w:val="en"/>
        </w:rPr>
        <w:t xml:space="preserve"> (d).</w:t>
      </w:r>
    </w:p>
    <w:p w:rsidR="00402492" w:rsidRDefault="00402492">
      <w:pPr>
        <w:rPr>
          <w:b/>
        </w:rPr>
      </w:pPr>
    </w:p>
    <w:p w:rsidR="007C0680" w:rsidRPr="007C0680" w:rsidRDefault="007C0680">
      <w:pPr>
        <w:rPr>
          <w:b/>
        </w:rPr>
      </w:pPr>
      <w:r w:rsidRPr="007C0680">
        <w:rPr>
          <w:b/>
        </w:rPr>
        <w:t>Academic Progress</w:t>
      </w:r>
      <w:r w:rsidR="00E32857">
        <w:rPr>
          <w:b/>
        </w:rPr>
        <w:t xml:space="preserve"> Minimum Requirements</w:t>
      </w:r>
      <w:r w:rsidRPr="007C0680">
        <w:rPr>
          <w:b/>
        </w:rPr>
        <w:t>:</w:t>
      </w:r>
    </w:p>
    <w:p w:rsidR="007C0680" w:rsidRDefault="007C0680" w:rsidP="007C0680">
      <w:pPr>
        <w:pStyle w:val="ListParagraph"/>
        <w:numPr>
          <w:ilvl w:val="0"/>
          <w:numId w:val="8"/>
        </w:numPr>
      </w:pPr>
      <w:r>
        <w:t xml:space="preserve">A passing grade of 85% or higher, out of 100%, for quizzes is required.  You are allowed one chapter quiz retake.  </w:t>
      </w:r>
    </w:p>
    <w:p w:rsidR="00E32857" w:rsidRPr="00E32857" w:rsidRDefault="007C0680" w:rsidP="00E32857">
      <w:pPr>
        <w:pStyle w:val="ListParagraph"/>
        <w:numPr>
          <w:ilvl w:val="0"/>
          <w:numId w:val="8"/>
        </w:numPr>
        <w:spacing w:after="0" w:line="240" w:lineRule="auto"/>
        <w:rPr>
          <w:rFonts w:ascii="Calibri" w:eastAsia="Times New Roman" w:hAnsi="Calibri" w:cs="Times New Roman"/>
        </w:rPr>
      </w:pPr>
      <w:r>
        <w:t xml:space="preserve">Attendance required is 100%.  </w:t>
      </w:r>
      <w:r w:rsidR="00E32857" w:rsidRPr="00E32857">
        <w:rPr>
          <w:rFonts w:ascii="Calibri" w:hAnsi="Calibri"/>
        </w:rPr>
        <w:t>You are expected to attend every scheduled class session</w:t>
      </w:r>
      <w:r w:rsidR="00E32857" w:rsidRPr="00E32857">
        <w:rPr>
          <w:rFonts w:ascii="Calibri" w:eastAsia="Times New Roman" w:hAnsi="Calibri" w:cs="Times New Roman"/>
        </w:rPr>
        <w:t xml:space="preserve"> in order to meet satisfactory academic progress and graduation requirements. If a student is unable to attend a class due to illness or emergency, make-up hours are available at a cost of $40 per scheduled hour.  If a student does not complete 3</w:t>
      </w:r>
      <w:r w:rsidR="00E32857">
        <w:rPr>
          <w:rFonts w:ascii="Calibri" w:eastAsia="Times New Roman" w:hAnsi="Calibri" w:cs="Times New Roman"/>
        </w:rPr>
        <w:t>00</w:t>
      </w:r>
      <w:r w:rsidR="00E32857" w:rsidRPr="00E32857">
        <w:rPr>
          <w:rFonts w:ascii="Calibri" w:eastAsia="Times New Roman" w:hAnsi="Calibri" w:cs="Times New Roman"/>
        </w:rPr>
        <w:t xml:space="preserve"> hours within 2</w:t>
      </w:r>
      <w:r w:rsidR="00CF67BF">
        <w:rPr>
          <w:rFonts w:ascii="Calibri" w:eastAsia="Times New Roman" w:hAnsi="Calibri" w:cs="Times New Roman"/>
        </w:rPr>
        <w:t>0</w:t>
      </w:r>
      <w:r w:rsidR="00E32857" w:rsidRPr="00E32857">
        <w:rPr>
          <w:rFonts w:ascii="Calibri" w:eastAsia="Times New Roman" w:hAnsi="Calibri" w:cs="Times New Roman"/>
        </w:rPr>
        <w:t xml:space="preserve"> weeks the student risks withdrawal.  If a student has more than 3 absences, the student risks withdrawal.  One written </w:t>
      </w:r>
      <w:r w:rsidR="00E32857" w:rsidRPr="00E32857">
        <w:rPr>
          <w:rFonts w:ascii="Calibri" w:eastAsia="Times New Roman" w:hAnsi="Calibri" w:cs="Times New Roman"/>
        </w:rPr>
        <w:lastRenderedPageBreak/>
        <w:t xml:space="preserve">warning will be given and the student will be placed on probation for a period of 30 days.  Any further unexcused absences within the probationary period will mean the student will be terminated.   </w:t>
      </w:r>
    </w:p>
    <w:p w:rsidR="00E32857" w:rsidRDefault="00E32857" w:rsidP="00E32857"/>
    <w:p w:rsidR="00E32857" w:rsidRPr="00E32857" w:rsidRDefault="00E32857" w:rsidP="00E32857">
      <w:pPr>
        <w:spacing w:after="0" w:line="240" w:lineRule="auto"/>
        <w:rPr>
          <w:rFonts w:eastAsia="Times New Roman" w:cs="Times New Roman"/>
          <w:b/>
        </w:rPr>
      </w:pPr>
      <w:r w:rsidRPr="00E32857">
        <w:rPr>
          <w:rFonts w:eastAsia="Times New Roman" w:cs="Times New Roman"/>
          <w:b/>
        </w:rPr>
        <w:t>Absences</w:t>
      </w:r>
      <w:r w:rsidRPr="005E4822">
        <w:rPr>
          <w:rFonts w:eastAsia="Times New Roman" w:cs="Times New Roman"/>
          <w:b/>
        </w:rPr>
        <w:t>, Tardiness and Early Departure:</w:t>
      </w:r>
    </w:p>
    <w:p w:rsidR="00E32857" w:rsidRPr="00E32857" w:rsidRDefault="00E32857" w:rsidP="00E32857">
      <w:pPr>
        <w:spacing w:after="0" w:line="240" w:lineRule="auto"/>
        <w:rPr>
          <w:rFonts w:eastAsia="Times New Roman" w:cs="Times New Roman"/>
          <w:b/>
          <w:color w:val="7030A0"/>
        </w:rPr>
      </w:pPr>
    </w:p>
    <w:p w:rsidR="00E32857" w:rsidRPr="00E32857" w:rsidRDefault="00E32857" w:rsidP="00E32857">
      <w:pPr>
        <w:spacing w:after="0" w:line="240" w:lineRule="auto"/>
        <w:rPr>
          <w:rFonts w:eastAsia="Times New Roman" w:cs="Times New Roman"/>
        </w:rPr>
      </w:pPr>
      <w:r w:rsidRPr="005E4822">
        <w:rPr>
          <w:rFonts w:eastAsia="Times New Roman" w:cs="Times New Roman"/>
        </w:rPr>
        <w:t>The</w:t>
      </w:r>
      <w:r w:rsidRPr="00E32857">
        <w:rPr>
          <w:rFonts w:eastAsia="Times New Roman" w:cs="Times New Roman"/>
        </w:rPr>
        <w:t xml:space="preserve"> following definitions </w:t>
      </w:r>
      <w:r w:rsidRPr="005E4822">
        <w:rPr>
          <w:rFonts w:eastAsia="Times New Roman" w:cs="Times New Roman"/>
        </w:rPr>
        <w:t xml:space="preserve">are used </w:t>
      </w:r>
      <w:r w:rsidRPr="00E32857">
        <w:rPr>
          <w:rFonts w:eastAsia="Times New Roman" w:cs="Times New Roman"/>
        </w:rPr>
        <w:t xml:space="preserve">when evaluating student attendance: </w:t>
      </w:r>
    </w:p>
    <w:p w:rsidR="00E32857" w:rsidRPr="00E32857" w:rsidRDefault="00E32857" w:rsidP="00E32857">
      <w:pPr>
        <w:spacing w:after="0" w:line="240" w:lineRule="auto"/>
        <w:rPr>
          <w:rFonts w:eastAsia="Times New Roman" w:cs="Times New Roman"/>
        </w:rPr>
      </w:pPr>
    </w:p>
    <w:p w:rsidR="00E32857" w:rsidRPr="005E4822" w:rsidRDefault="00E32857" w:rsidP="005E4822">
      <w:pPr>
        <w:pStyle w:val="ListParagraph"/>
        <w:numPr>
          <w:ilvl w:val="0"/>
          <w:numId w:val="9"/>
        </w:numPr>
        <w:spacing w:after="0" w:line="240" w:lineRule="auto"/>
        <w:rPr>
          <w:rFonts w:eastAsia="Times New Roman" w:cs="Times New Roman"/>
        </w:rPr>
      </w:pPr>
      <w:r w:rsidRPr="005E4822">
        <w:rPr>
          <w:rFonts w:eastAsia="Times New Roman" w:cs="Times New Roman"/>
        </w:rPr>
        <w:t xml:space="preserve">Absence: The student does not attend the assigned class session. </w:t>
      </w:r>
    </w:p>
    <w:p w:rsidR="00E32857" w:rsidRPr="00E32857" w:rsidRDefault="00E32857" w:rsidP="00E32857">
      <w:pPr>
        <w:spacing w:after="0" w:line="240" w:lineRule="auto"/>
        <w:rPr>
          <w:rFonts w:eastAsia="Times New Roman" w:cs="Times New Roman"/>
        </w:rPr>
      </w:pPr>
    </w:p>
    <w:p w:rsidR="00E32857" w:rsidRPr="005E4822" w:rsidRDefault="00E32857" w:rsidP="005E4822">
      <w:pPr>
        <w:pStyle w:val="ListParagraph"/>
        <w:numPr>
          <w:ilvl w:val="0"/>
          <w:numId w:val="9"/>
        </w:numPr>
        <w:spacing w:after="0" w:line="240" w:lineRule="auto"/>
        <w:rPr>
          <w:rFonts w:eastAsia="Times New Roman" w:cs="Times New Roman"/>
        </w:rPr>
      </w:pPr>
      <w:r w:rsidRPr="005E4822">
        <w:rPr>
          <w:rFonts w:eastAsia="Times New Roman" w:cs="Times New Roman"/>
        </w:rPr>
        <w:t xml:space="preserve">Tardiness: A student enters the class more than 15 minutes after the designated start time. </w:t>
      </w:r>
    </w:p>
    <w:p w:rsidR="005E4822" w:rsidRPr="005E4822" w:rsidRDefault="005E4822" w:rsidP="005E4822">
      <w:pPr>
        <w:pStyle w:val="ListParagraph"/>
        <w:rPr>
          <w:rFonts w:eastAsia="Times New Roman" w:cs="Times New Roman"/>
        </w:rPr>
      </w:pPr>
    </w:p>
    <w:p w:rsidR="00E32857" w:rsidRPr="005E4822" w:rsidRDefault="00E32857" w:rsidP="005E4822">
      <w:pPr>
        <w:pStyle w:val="ListParagraph"/>
        <w:numPr>
          <w:ilvl w:val="0"/>
          <w:numId w:val="9"/>
        </w:numPr>
        <w:spacing w:after="0" w:line="240" w:lineRule="auto"/>
        <w:rPr>
          <w:rFonts w:eastAsia="Times New Roman" w:cs="Times New Roman"/>
        </w:rPr>
      </w:pPr>
      <w:r w:rsidRPr="005E4822">
        <w:rPr>
          <w:rFonts w:eastAsia="Times New Roman" w:cs="Times New Roman"/>
        </w:rPr>
        <w:t xml:space="preserve">Early departure: A student leaves the class 15 minutes or more prior to the class being dismissed. </w:t>
      </w:r>
    </w:p>
    <w:p w:rsidR="00E32857" w:rsidRPr="00E32857" w:rsidRDefault="00E32857" w:rsidP="00E32857">
      <w:pPr>
        <w:spacing w:after="0" w:line="240" w:lineRule="auto"/>
        <w:rPr>
          <w:rFonts w:eastAsia="Times New Roman" w:cs="Times New Roman"/>
        </w:rPr>
      </w:pPr>
    </w:p>
    <w:p w:rsidR="00E32857" w:rsidRPr="005E4822" w:rsidRDefault="00E32857" w:rsidP="005E4822">
      <w:pPr>
        <w:pStyle w:val="ListParagraph"/>
        <w:numPr>
          <w:ilvl w:val="0"/>
          <w:numId w:val="9"/>
        </w:numPr>
        <w:spacing w:after="0" w:line="240" w:lineRule="auto"/>
        <w:rPr>
          <w:rFonts w:eastAsia="Times New Roman" w:cs="Times New Roman"/>
        </w:rPr>
      </w:pPr>
      <w:r w:rsidRPr="005E4822">
        <w:rPr>
          <w:rFonts w:eastAsia="Times New Roman" w:cs="Times New Roman"/>
        </w:rPr>
        <w:t xml:space="preserve">Unexcused absence: A student misses a class without contacting the school, or has two </w:t>
      </w:r>
      <w:proofErr w:type="spellStart"/>
      <w:r w:rsidRPr="005E4822">
        <w:rPr>
          <w:rFonts w:eastAsia="Times New Roman" w:cs="Times New Roman"/>
        </w:rPr>
        <w:t>tardies</w:t>
      </w:r>
      <w:proofErr w:type="spellEnd"/>
      <w:r w:rsidRPr="005E4822">
        <w:rPr>
          <w:rFonts w:eastAsia="Times New Roman" w:cs="Times New Roman"/>
        </w:rPr>
        <w:t xml:space="preserve">, which equal an unexcused absence. </w:t>
      </w:r>
    </w:p>
    <w:p w:rsidR="00E32857" w:rsidRPr="00E32857" w:rsidRDefault="00E32857" w:rsidP="00E32857">
      <w:pPr>
        <w:spacing w:after="0" w:line="240" w:lineRule="auto"/>
        <w:rPr>
          <w:rFonts w:eastAsia="Times New Roman" w:cs="Times New Roman"/>
        </w:rPr>
      </w:pPr>
    </w:p>
    <w:p w:rsidR="00E32857" w:rsidRPr="00E32857" w:rsidRDefault="00E32857" w:rsidP="00E32857">
      <w:pPr>
        <w:spacing w:after="0" w:line="240" w:lineRule="auto"/>
        <w:rPr>
          <w:rFonts w:eastAsia="Times New Roman" w:cs="Times New Roman"/>
        </w:rPr>
      </w:pPr>
      <w:r w:rsidRPr="00E32857">
        <w:rPr>
          <w:rFonts w:eastAsia="Times New Roman" w:cs="Times New Roman"/>
        </w:rPr>
        <w:t>Absences, tardiness and early departures will be recorded by the instructor, along with timeclock attendance cards, with times noted as appropriate. Arriving late and leaving early affects the determination of a student’s attendance requirement. Students are required to make-up missed hours.</w:t>
      </w:r>
    </w:p>
    <w:p w:rsidR="00E32857" w:rsidRPr="00E32857" w:rsidRDefault="00E32857" w:rsidP="00E32857">
      <w:pPr>
        <w:spacing w:after="0" w:line="240" w:lineRule="auto"/>
        <w:rPr>
          <w:rFonts w:eastAsia="Times New Roman" w:cs="Times New Roman"/>
        </w:rPr>
      </w:pPr>
    </w:p>
    <w:p w:rsidR="00E32857" w:rsidRPr="00E32857" w:rsidRDefault="00E32857" w:rsidP="00E32857">
      <w:pPr>
        <w:spacing w:after="0" w:line="240" w:lineRule="auto"/>
        <w:rPr>
          <w:rFonts w:eastAsia="Times New Roman" w:cs="Times New Roman"/>
        </w:rPr>
      </w:pPr>
      <w:r w:rsidRPr="00E32857">
        <w:rPr>
          <w:rFonts w:eastAsia="Times New Roman" w:cs="Times New Roman"/>
        </w:rPr>
        <w:t xml:space="preserve">Attendance is taken in every class period by the instructor, to the nearest quarter hour. Each day the class rosters are recorded in the student’s electronic records. The cumulative attendance information is contained in student progress reports. </w:t>
      </w:r>
    </w:p>
    <w:p w:rsidR="00E32857" w:rsidRPr="00E32857" w:rsidRDefault="00E32857" w:rsidP="00E32857">
      <w:pPr>
        <w:spacing w:after="0" w:line="240" w:lineRule="auto"/>
        <w:rPr>
          <w:rFonts w:eastAsia="Times New Roman" w:cs="Times New Roman"/>
        </w:rPr>
      </w:pPr>
    </w:p>
    <w:p w:rsidR="00E32857" w:rsidRPr="00E32857" w:rsidRDefault="00E32857" w:rsidP="00E32857">
      <w:pPr>
        <w:spacing w:after="0" w:line="240" w:lineRule="auto"/>
        <w:rPr>
          <w:rFonts w:eastAsia="Times New Roman" w:cs="Times New Roman"/>
        </w:rPr>
      </w:pPr>
      <w:r w:rsidRPr="00E32857">
        <w:rPr>
          <w:rFonts w:eastAsia="Times New Roman" w:cs="Times New Roman"/>
        </w:rPr>
        <w:t>Excused absences, or leave of absence, may be arranged in emergency situations, such as death in family or illness, with the director, not to exceed 6 days.  Students are expected to call the school or e-mail prior to the start of class.  Unexcused absences need to be made up and arranged with director within 7 days.</w:t>
      </w:r>
    </w:p>
    <w:p w:rsidR="00E32857" w:rsidRPr="00E32857" w:rsidRDefault="00E32857" w:rsidP="00E32857">
      <w:pPr>
        <w:spacing w:after="0" w:line="240" w:lineRule="auto"/>
        <w:rPr>
          <w:rFonts w:eastAsia="Times New Roman" w:cs="Times New Roman"/>
        </w:rPr>
      </w:pPr>
    </w:p>
    <w:p w:rsidR="00E32857" w:rsidRPr="00E32857" w:rsidRDefault="00E32857" w:rsidP="00E32857">
      <w:pPr>
        <w:spacing w:after="0" w:line="240" w:lineRule="auto"/>
        <w:rPr>
          <w:rFonts w:eastAsia="Times New Roman" w:cs="Times New Roman"/>
          <w:b/>
        </w:rPr>
      </w:pPr>
      <w:r w:rsidRPr="00E32857">
        <w:rPr>
          <w:rFonts w:eastAsia="Times New Roman" w:cs="Times New Roman"/>
          <w:b/>
        </w:rPr>
        <w:t xml:space="preserve">Attendance Probation and Termination </w:t>
      </w:r>
    </w:p>
    <w:p w:rsidR="00E32857" w:rsidRPr="00E32857" w:rsidRDefault="00E32857" w:rsidP="00E32857">
      <w:pPr>
        <w:spacing w:after="0" w:line="240" w:lineRule="auto"/>
        <w:rPr>
          <w:rFonts w:eastAsia="Times New Roman" w:cs="Times New Roman"/>
        </w:rPr>
      </w:pPr>
    </w:p>
    <w:p w:rsidR="00E32857" w:rsidRPr="00E32857" w:rsidRDefault="00E32857" w:rsidP="00E32857">
      <w:pPr>
        <w:spacing w:after="0" w:line="240" w:lineRule="auto"/>
        <w:rPr>
          <w:rFonts w:eastAsia="Times New Roman" w:cs="Times New Roman"/>
        </w:rPr>
      </w:pPr>
      <w:r w:rsidRPr="00E32857">
        <w:rPr>
          <w:rFonts w:eastAsia="Times New Roman" w:cs="Times New Roman"/>
        </w:rPr>
        <w:t xml:space="preserve">Students are placed on a </w:t>
      </w:r>
      <w:r w:rsidR="00CF67BF" w:rsidRPr="00E32857">
        <w:rPr>
          <w:rFonts w:eastAsia="Times New Roman" w:cs="Times New Roman"/>
        </w:rPr>
        <w:t>30-day</w:t>
      </w:r>
      <w:r w:rsidRPr="00E32857">
        <w:rPr>
          <w:rFonts w:eastAsia="Times New Roman" w:cs="Times New Roman"/>
        </w:rPr>
        <w:t xml:space="preserve"> probation period and are sent probation letters if they fail to meet the attendance benchmark set forth in the Attendance Policy. Students who fail to raise the attendance requirement to 100% at the end of the probationary period will be dismissed. A student who misses 3 consecutive days of classes will be terminated. </w:t>
      </w:r>
    </w:p>
    <w:p w:rsidR="00E32857" w:rsidRPr="00E32857" w:rsidRDefault="00E32857" w:rsidP="00E32857">
      <w:pPr>
        <w:spacing w:after="0" w:line="240" w:lineRule="auto"/>
        <w:rPr>
          <w:rFonts w:ascii="Baskerville Old Face" w:eastAsia="Times New Roman" w:hAnsi="Baskerville Old Face" w:cs="Times New Roman"/>
          <w:sz w:val="24"/>
          <w:szCs w:val="24"/>
        </w:rPr>
      </w:pPr>
    </w:p>
    <w:p w:rsidR="00CE1059" w:rsidRPr="00CE1059" w:rsidRDefault="00CE1059" w:rsidP="00CE1059">
      <w:pPr>
        <w:spacing w:after="0" w:line="240" w:lineRule="auto"/>
        <w:rPr>
          <w:rFonts w:eastAsia="Times New Roman" w:cs="Times New Roman"/>
          <w:b/>
        </w:rPr>
      </w:pPr>
      <w:r w:rsidRPr="00CE1059">
        <w:rPr>
          <w:rFonts w:eastAsia="Times New Roman" w:cs="Times New Roman"/>
          <w:b/>
        </w:rPr>
        <w:t xml:space="preserve">Transfer and Re-Admitted Students </w:t>
      </w:r>
    </w:p>
    <w:p w:rsidR="00CE1059" w:rsidRPr="00CE1059" w:rsidRDefault="00CE1059" w:rsidP="00CE1059">
      <w:pPr>
        <w:spacing w:after="0" w:line="240" w:lineRule="auto"/>
        <w:rPr>
          <w:rFonts w:eastAsia="Times New Roman" w:cs="Times New Roman"/>
        </w:rPr>
      </w:pPr>
      <w:r w:rsidRPr="00CE1059">
        <w:rPr>
          <w:rFonts w:eastAsia="Times New Roman" w:cs="Times New Roman"/>
        </w:rPr>
        <w:t>The program does not accept transfer of credits and offers no advanced standing.</w:t>
      </w:r>
    </w:p>
    <w:p w:rsidR="00E32857" w:rsidRPr="00CE1059" w:rsidRDefault="00E32857" w:rsidP="00E32857">
      <w:pPr>
        <w:spacing w:after="0" w:line="240" w:lineRule="auto"/>
        <w:rPr>
          <w:rFonts w:eastAsia="Times New Roman" w:cs="Times New Roman"/>
          <w:b/>
        </w:rPr>
      </w:pPr>
    </w:p>
    <w:p w:rsidR="00CE1059" w:rsidRPr="00CE1059" w:rsidRDefault="00CE1059" w:rsidP="00CE1059">
      <w:pPr>
        <w:spacing w:after="0" w:line="240" w:lineRule="auto"/>
        <w:rPr>
          <w:rFonts w:eastAsia="Times New Roman" w:cs="Times New Roman"/>
          <w:b/>
        </w:rPr>
      </w:pPr>
      <w:r w:rsidRPr="00CE1059">
        <w:rPr>
          <w:rFonts w:eastAsia="Times New Roman" w:cs="Times New Roman"/>
          <w:b/>
        </w:rPr>
        <w:t xml:space="preserve">Employment Assistance </w:t>
      </w:r>
    </w:p>
    <w:p w:rsidR="00CE1059" w:rsidRPr="00CE1059" w:rsidRDefault="00CE1059" w:rsidP="00CE1059">
      <w:pPr>
        <w:spacing w:after="0" w:line="240" w:lineRule="auto"/>
        <w:rPr>
          <w:rFonts w:eastAsia="Times New Roman" w:cs="Times New Roman"/>
        </w:rPr>
      </w:pPr>
    </w:p>
    <w:p w:rsidR="00CE1059" w:rsidRPr="00CE1059" w:rsidRDefault="00CE1059" w:rsidP="00CE1059">
      <w:pPr>
        <w:spacing w:after="0" w:line="240" w:lineRule="auto"/>
        <w:rPr>
          <w:rFonts w:eastAsia="Times New Roman" w:cs="Times New Roman"/>
        </w:rPr>
      </w:pPr>
      <w:r>
        <w:rPr>
          <w:rFonts w:eastAsia="Times New Roman" w:cs="Times New Roman"/>
        </w:rPr>
        <w:t>The program</w:t>
      </w:r>
      <w:r w:rsidRPr="00CE1059">
        <w:rPr>
          <w:rFonts w:eastAsia="Times New Roman" w:cs="Times New Roman"/>
        </w:rPr>
        <w:t xml:space="preserve"> is committed to a proactive strategy for assisting students to secure employment. </w:t>
      </w:r>
    </w:p>
    <w:p w:rsidR="00CE1059" w:rsidRPr="00CE1059" w:rsidRDefault="00CE1059" w:rsidP="00CE1059">
      <w:pPr>
        <w:spacing w:after="0" w:line="240" w:lineRule="auto"/>
        <w:rPr>
          <w:rFonts w:eastAsia="Times New Roman" w:cs="Times New Roman"/>
        </w:rPr>
      </w:pPr>
    </w:p>
    <w:p w:rsidR="00CE1059" w:rsidRPr="00CE1059" w:rsidRDefault="00CE1059" w:rsidP="00CE1059">
      <w:pPr>
        <w:spacing w:after="0" w:line="240" w:lineRule="auto"/>
        <w:rPr>
          <w:rFonts w:eastAsia="Times New Roman" w:cs="Times New Roman"/>
        </w:rPr>
      </w:pPr>
      <w:r w:rsidRPr="00CE1059">
        <w:rPr>
          <w:rFonts w:eastAsia="Times New Roman" w:cs="Times New Roman"/>
        </w:rPr>
        <w:t xml:space="preserve">The Director coordinates all employment assistance activities, which includes self-directed job search and job readiness preparation on a one-on-one or group basis. These services </w:t>
      </w:r>
      <w:r>
        <w:rPr>
          <w:rFonts w:eastAsia="Times New Roman" w:cs="Times New Roman"/>
        </w:rPr>
        <w:t xml:space="preserve">may </w:t>
      </w:r>
      <w:r w:rsidRPr="00CE1059">
        <w:rPr>
          <w:rFonts w:eastAsia="Times New Roman" w:cs="Times New Roman"/>
        </w:rPr>
        <w:t xml:space="preserve">include:  </w:t>
      </w:r>
    </w:p>
    <w:p w:rsidR="00CE1059" w:rsidRPr="00CE1059" w:rsidRDefault="00CE1059" w:rsidP="00CE1059">
      <w:pPr>
        <w:spacing w:after="0" w:line="240" w:lineRule="auto"/>
        <w:rPr>
          <w:rFonts w:eastAsia="Times New Roman" w:cs="Times New Roman"/>
        </w:rPr>
      </w:pPr>
    </w:p>
    <w:p w:rsidR="00CE1059" w:rsidRPr="00CE1059" w:rsidRDefault="00CE1059" w:rsidP="00CE1059">
      <w:pPr>
        <w:spacing w:after="0" w:line="240" w:lineRule="auto"/>
        <w:rPr>
          <w:rFonts w:eastAsia="Times New Roman" w:cs="Times New Roman"/>
        </w:rPr>
      </w:pPr>
      <w:r w:rsidRPr="00CE1059">
        <w:rPr>
          <w:rFonts w:eastAsia="Times New Roman" w:cs="Times New Roman"/>
        </w:rPr>
        <w:t xml:space="preserve">1. Assistance with resume writing;  </w:t>
      </w:r>
    </w:p>
    <w:p w:rsidR="00CE1059" w:rsidRPr="00CE1059" w:rsidRDefault="00CE1059" w:rsidP="00CE1059">
      <w:pPr>
        <w:spacing w:after="0" w:line="240" w:lineRule="auto"/>
        <w:rPr>
          <w:rFonts w:eastAsia="Times New Roman" w:cs="Times New Roman"/>
        </w:rPr>
      </w:pPr>
      <w:r w:rsidRPr="00CE1059">
        <w:rPr>
          <w:rFonts w:eastAsia="Times New Roman" w:cs="Times New Roman"/>
        </w:rPr>
        <w:t xml:space="preserve">2. Practice with completing job applications;  </w:t>
      </w:r>
    </w:p>
    <w:p w:rsidR="00CE1059" w:rsidRPr="00CE1059" w:rsidRDefault="00CE1059" w:rsidP="00CE1059">
      <w:pPr>
        <w:spacing w:after="0" w:line="240" w:lineRule="auto"/>
        <w:rPr>
          <w:rFonts w:eastAsia="Times New Roman" w:cs="Times New Roman"/>
        </w:rPr>
      </w:pPr>
      <w:r w:rsidRPr="00CE1059">
        <w:rPr>
          <w:rFonts w:eastAsia="Times New Roman" w:cs="Times New Roman"/>
        </w:rPr>
        <w:t xml:space="preserve">3. Development of interviewing skills; </w:t>
      </w:r>
    </w:p>
    <w:p w:rsidR="00CE1059" w:rsidRPr="00CE1059" w:rsidRDefault="00CE1059" w:rsidP="00CE1059">
      <w:pPr>
        <w:spacing w:after="0" w:line="240" w:lineRule="auto"/>
        <w:rPr>
          <w:rFonts w:eastAsia="Times New Roman" w:cs="Times New Roman"/>
        </w:rPr>
      </w:pPr>
      <w:r w:rsidRPr="00CE1059">
        <w:rPr>
          <w:rFonts w:eastAsia="Times New Roman" w:cs="Times New Roman"/>
        </w:rPr>
        <w:t xml:space="preserve">4. Help with completing licensing applications; and  </w:t>
      </w:r>
    </w:p>
    <w:p w:rsidR="00CE1059" w:rsidRPr="00CE1059" w:rsidRDefault="00CE1059" w:rsidP="00CE1059">
      <w:pPr>
        <w:spacing w:after="0" w:line="240" w:lineRule="auto"/>
        <w:rPr>
          <w:rFonts w:eastAsia="Times New Roman" w:cs="Times New Roman"/>
        </w:rPr>
      </w:pPr>
      <w:r w:rsidRPr="00CE1059">
        <w:rPr>
          <w:rFonts w:eastAsia="Times New Roman" w:cs="Times New Roman"/>
        </w:rPr>
        <w:t xml:space="preserve">5. Issuing letters of recommendations. </w:t>
      </w:r>
    </w:p>
    <w:p w:rsidR="00CE1059" w:rsidRPr="00CE1059" w:rsidRDefault="00CE1059" w:rsidP="00CE1059">
      <w:pPr>
        <w:spacing w:after="0" w:line="240" w:lineRule="auto"/>
        <w:rPr>
          <w:rFonts w:eastAsia="Times New Roman" w:cs="Times New Roman"/>
        </w:rPr>
      </w:pPr>
      <w:r w:rsidRPr="00CE1059">
        <w:rPr>
          <w:rFonts w:eastAsia="Times New Roman" w:cs="Times New Roman"/>
        </w:rPr>
        <w:t xml:space="preserve"> </w:t>
      </w:r>
    </w:p>
    <w:p w:rsidR="00CE1059" w:rsidRPr="00CE1059" w:rsidRDefault="00CE1059" w:rsidP="00CE1059">
      <w:pPr>
        <w:spacing w:after="0" w:line="240" w:lineRule="auto"/>
        <w:rPr>
          <w:rFonts w:eastAsia="Times New Roman" w:cs="Times New Roman"/>
        </w:rPr>
      </w:pPr>
      <w:r w:rsidRPr="00CE1059">
        <w:rPr>
          <w:rFonts w:eastAsia="Times New Roman" w:cs="Times New Roman"/>
        </w:rPr>
        <w:t xml:space="preserve">Notices of job openings are posted to alert students to available opportunities. </w:t>
      </w:r>
    </w:p>
    <w:p w:rsidR="00CE1059" w:rsidRPr="00CE1059" w:rsidRDefault="00CE1059" w:rsidP="00CE1059">
      <w:pPr>
        <w:spacing w:after="0" w:line="240" w:lineRule="auto"/>
        <w:rPr>
          <w:rFonts w:eastAsia="Times New Roman" w:cs="Times New Roman"/>
        </w:rPr>
      </w:pPr>
    </w:p>
    <w:p w:rsidR="00CE1059" w:rsidRPr="00CE1059" w:rsidRDefault="00CE1059" w:rsidP="00CE1059">
      <w:pPr>
        <w:spacing w:after="0" w:line="240" w:lineRule="auto"/>
        <w:rPr>
          <w:rFonts w:eastAsia="Times New Roman" w:cs="Times New Roman"/>
        </w:rPr>
      </w:pPr>
      <w:r w:rsidRPr="00CE1059">
        <w:rPr>
          <w:rFonts w:eastAsia="Times New Roman" w:cs="Times New Roman"/>
        </w:rPr>
        <w:t xml:space="preserve">Although every effort is made to help graduates find jobs, </w:t>
      </w:r>
      <w:r>
        <w:rPr>
          <w:rFonts w:eastAsia="Times New Roman" w:cs="Times New Roman"/>
        </w:rPr>
        <w:t>the school</w:t>
      </w:r>
      <w:r w:rsidRPr="00CE1059">
        <w:rPr>
          <w:rFonts w:eastAsia="Times New Roman" w:cs="Times New Roman"/>
        </w:rPr>
        <w:t xml:space="preserve"> does not guarantee that students will obtain employment following successful completion of classes and state licensing. </w:t>
      </w:r>
    </w:p>
    <w:p w:rsidR="00CE1059" w:rsidRPr="00CE1059" w:rsidRDefault="00CE1059" w:rsidP="00E32857">
      <w:pPr>
        <w:spacing w:after="0" w:line="240" w:lineRule="auto"/>
        <w:rPr>
          <w:rFonts w:eastAsia="Times New Roman" w:cs="Times New Roman"/>
          <w:b/>
        </w:rPr>
      </w:pPr>
    </w:p>
    <w:p w:rsidR="00E32857" w:rsidRPr="00E32857" w:rsidRDefault="00E32857" w:rsidP="00E32857">
      <w:pPr>
        <w:spacing w:after="0" w:line="240" w:lineRule="auto"/>
        <w:rPr>
          <w:rFonts w:eastAsia="Times New Roman" w:cs="Times New Roman"/>
          <w:b/>
        </w:rPr>
      </w:pPr>
      <w:r w:rsidRPr="00E32857">
        <w:rPr>
          <w:rFonts w:eastAsia="Times New Roman" w:cs="Times New Roman"/>
          <w:b/>
        </w:rPr>
        <w:t xml:space="preserve">Satisfactory Academic Progress </w:t>
      </w:r>
    </w:p>
    <w:p w:rsidR="00E32857" w:rsidRPr="00E32857" w:rsidRDefault="00E32857" w:rsidP="00E32857">
      <w:pPr>
        <w:spacing w:after="0" w:line="240" w:lineRule="auto"/>
        <w:rPr>
          <w:rFonts w:eastAsia="Times New Roman" w:cs="Times New Roman"/>
        </w:rPr>
      </w:pPr>
    </w:p>
    <w:p w:rsidR="00E32857" w:rsidRPr="00E32857" w:rsidRDefault="00E32857" w:rsidP="00E32857">
      <w:pPr>
        <w:spacing w:after="0" w:line="240" w:lineRule="auto"/>
        <w:rPr>
          <w:rFonts w:eastAsia="Times New Roman" w:cs="Times New Roman"/>
        </w:rPr>
      </w:pPr>
      <w:r w:rsidRPr="00E32857">
        <w:rPr>
          <w:rFonts w:eastAsia="Times New Roman" w:cs="Times New Roman"/>
        </w:rPr>
        <w:t xml:space="preserve">To be making satisfactory academic progress, a student must attend 100% of the scheduled class hours and to have a minimum </w:t>
      </w:r>
      <w:r>
        <w:rPr>
          <w:rFonts w:eastAsia="Times New Roman" w:cs="Times New Roman"/>
        </w:rPr>
        <w:t>academic performance of 85%.</w:t>
      </w:r>
    </w:p>
    <w:p w:rsidR="00E32857" w:rsidRPr="00E32857" w:rsidRDefault="00E32857" w:rsidP="00E32857">
      <w:pPr>
        <w:spacing w:after="0" w:line="240" w:lineRule="auto"/>
        <w:rPr>
          <w:rFonts w:eastAsia="Times New Roman" w:cs="Times New Roman"/>
        </w:rPr>
      </w:pPr>
    </w:p>
    <w:p w:rsidR="00E32857" w:rsidRPr="00E32857" w:rsidRDefault="00E32857" w:rsidP="00E32857">
      <w:pPr>
        <w:spacing w:after="0" w:line="240" w:lineRule="auto"/>
        <w:rPr>
          <w:rFonts w:eastAsia="Times New Roman" w:cs="Times New Roman"/>
        </w:rPr>
      </w:pPr>
      <w:r w:rsidRPr="00E32857">
        <w:rPr>
          <w:rFonts w:eastAsia="Times New Roman" w:cs="Times New Roman"/>
        </w:rPr>
        <w:t xml:space="preserve">Students not meeting satisfactory progress will be placed on a </w:t>
      </w:r>
      <w:r w:rsidR="007160AC" w:rsidRPr="00E32857">
        <w:rPr>
          <w:rFonts w:eastAsia="Times New Roman" w:cs="Times New Roman"/>
        </w:rPr>
        <w:t>30-day</w:t>
      </w:r>
      <w:r w:rsidRPr="00E32857">
        <w:rPr>
          <w:rFonts w:eastAsia="Times New Roman" w:cs="Times New Roman"/>
        </w:rPr>
        <w:t xml:space="preserve"> probation period and are sent probation letters.  Students who fail to raise the progress to a satisfactory level </w:t>
      </w:r>
      <w:r>
        <w:rPr>
          <w:rFonts w:eastAsia="Times New Roman" w:cs="Times New Roman"/>
        </w:rPr>
        <w:t>within 30 days</w:t>
      </w:r>
      <w:r w:rsidRPr="00E32857">
        <w:rPr>
          <w:rFonts w:eastAsia="Times New Roman" w:cs="Times New Roman"/>
        </w:rPr>
        <w:t xml:space="preserve"> will be dismissed.</w:t>
      </w:r>
    </w:p>
    <w:p w:rsidR="00E32857" w:rsidRPr="00E32857" w:rsidRDefault="00E32857" w:rsidP="00E32857">
      <w:pPr>
        <w:spacing w:after="0" w:line="240" w:lineRule="auto"/>
        <w:rPr>
          <w:rFonts w:eastAsia="Times New Roman" w:cs="Times New Roman"/>
        </w:rPr>
      </w:pPr>
    </w:p>
    <w:p w:rsidR="00E32857" w:rsidRPr="00E32857" w:rsidRDefault="00E32857" w:rsidP="00E32857">
      <w:pPr>
        <w:spacing w:after="0" w:line="240" w:lineRule="auto"/>
        <w:rPr>
          <w:rFonts w:eastAsia="Times New Roman" w:cs="Times New Roman"/>
        </w:rPr>
      </w:pPr>
      <w:r w:rsidRPr="00E32857">
        <w:rPr>
          <w:rFonts w:eastAsia="Times New Roman" w:cs="Times New Roman"/>
        </w:rPr>
        <w:t>If the student is determined by the director to have raised academic progress to the satisfactory progress, the student will be informed, in writing, of the re-admittance from probation.</w:t>
      </w:r>
    </w:p>
    <w:p w:rsidR="00E32857" w:rsidRDefault="00E32857">
      <w:pPr>
        <w:rPr>
          <w:b/>
        </w:rPr>
      </w:pPr>
    </w:p>
    <w:p w:rsidR="001A2573" w:rsidRPr="00C95648" w:rsidRDefault="001A2573" w:rsidP="001A2573">
      <w:pPr>
        <w:spacing w:after="0" w:line="240" w:lineRule="auto"/>
        <w:rPr>
          <w:rFonts w:eastAsia="Times New Roman" w:cs="Times New Roman"/>
          <w:b/>
        </w:rPr>
      </w:pPr>
      <w:r w:rsidRPr="00C95648">
        <w:rPr>
          <w:rFonts w:eastAsia="Times New Roman" w:cs="Times New Roman"/>
          <w:b/>
        </w:rPr>
        <w:t xml:space="preserve">Methods of Teaching </w:t>
      </w:r>
    </w:p>
    <w:p w:rsidR="001A2573" w:rsidRPr="00C95648" w:rsidRDefault="001A2573" w:rsidP="001A2573">
      <w:pPr>
        <w:spacing w:after="0" w:line="240" w:lineRule="auto"/>
        <w:rPr>
          <w:rFonts w:eastAsia="Times New Roman" w:cs="Times New Roman"/>
        </w:rPr>
      </w:pPr>
    </w:p>
    <w:p w:rsidR="001A2573" w:rsidRPr="00C95648" w:rsidRDefault="001A2573" w:rsidP="001A2573">
      <w:pPr>
        <w:spacing w:after="0" w:line="240" w:lineRule="auto"/>
        <w:rPr>
          <w:rFonts w:eastAsia="Times New Roman" w:cs="Times New Roman"/>
        </w:rPr>
      </w:pPr>
      <w:r w:rsidRPr="00C95648">
        <w:rPr>
          <w:rFonts w:eastAsia="Times New Roman" w:cs="Times New Roman"/>
        </w:rPr>
        <w:t xml:space="preserve">The </w:t>
      </w:r>
      <w:r w:rsidRPr="00A1648F">
        <w:rPr>
          <w:rFonts w:eastAsia="Times New Roman" w:cs="Times New Roman"/>
        </w:rPr>
        <w:t>nail technology</w:t>
      </w:r>
      <w:r w:rsidRPr="00C95648">
        <w:rPr>
          <w:rFonts w:eastAsia="Times New Roman" w:cs="Times New Roman"/>
        </w:rPr>
        <w:t xml:space="preserve"> program is an integrated curriculum that enables students to develop the behavior patterns required of professional </w:t>
      </w:r>
      <w:r w:rsidRPr="00A1648F">
        <w:rPr>
          <w:rFonts w:eastAsia="Times New Roman" w:cs="Times New Roman"/>
        </w:rPr>
        <w:t>nail technologists</w:t>
      </w:r>
      <w:r w:rsidRPr="00C95648">
        <w:rPr>
          <w:rFonts w:eastAsia="Times New Roman" w:cs="Times New Roman"/>
        </w:rPr>
        <w:t xml:space="preserve">. Specific skill sets (e.g., legal responsibilities, </w:t>
      </w:r>
      <w:r w:rsidRPr="00A1648F">
        <w:rPr>
          <w:rFonts w:eastAsia="Times New Roman" w:cs="Times New Roman"/>
        </w:rPr>
        <w:t>manicure</w:t>
      </w:r>
      <w:r w:rsidRPr="00C95648">
        <w:rPr>
          <w:rFonts w:eastAsia="Times New Roman" w:cs="Times New Roman"/>
        </w:rPr>
        <w:t xml:space="preserve"> process, technical competencies) form threads that are learned and reinforced throughout the program.  Students are able to acquire a comprehensive understanding of industry requirements as well as specific skills. </w:t>
      </w:r>
    </w:p>
    <w:p w:rsidR="001A2573" w:rsidRPr="00C95648" w:rsidRDefault="001A2573" w:rsidP="001A2573">
      <w:pPr>
        <w:spacing w:after="0" w:line="240" w:lineRule="auto"/>
        <w:rPr>
          <w:rFonts w:eastAsia="Times New Roman" w:cs="Times New Roman"/>
        </w:rPr>
      </w:pPr>
    </w:p>
    <w:p w:rsidR="001A2573" w:rsidRPr="00C95648" w:rsidRDefault="001A2573" w:rsidP="001A2573">
      <w:pPr>
        <w:spacing w:after="0" w:line="240" w:lineRule="auto"/>
        <w:rPr>
          <w:rFonts w:eastAsia="Times New Roman" w:cs="Times New Roman"/>
        </w:rPr>
      </w:pPr>
      <w:r w:rsidRPr="00C95648">
        <w:rPr>
          <w:rFonts w:eastAsia="Times New Roman" w:cs="Times New Roman"/>
        </w:rPr>
        <w:t xml:space="preserve">Theoretical content is presented in lecture, textbook assignments, group discussions, study handouts, website referents, and enhanced materials such as videos.  </w:t>
      </w:r>
    </w:p>
    <w:p w:rsidR="001A2573" w:rsidRPr="00C95648" w:rsidRDefault="001A2573" w:rsidP="001A2573">
      <w:pPr>
        <w:spacing w:after="0" w:line="240" w:lineRule="auto"/>
        <w:rPr>
          <w:rFonts w:eastAsia="Times New Roman" w:cs="Times New Roman"/>
        </w:rPr>
      </w:pPr>
    </w:p>
    <w:p w:rsidR="001A2573" w:rsidRPr="00C95648" w:rsidRDefault="001A2573" w:rsidP="001A2573">
      <w:pPr>
        <w:spacing w:after="0" w:line="240" w:lineRule="auto"/>
        <w:rPr>
          <w:rFonts w:eastAsia="Times New Roman" w:cs="Times New Roman"/>
        </w:rPr>
      </w:pPr>
      <w:r w:rsidRPr="00C95648">
        <w:rPr>
          <w:rFonts w:eastAsia="Times New Roman" w:cs="Times New Roman"/>
        </w:rPr>
        <w:t xml:space="preserve">The hands-on clinical components, as well the theory components, move from simple to complex.  Clinical learning is an essential part of the curriculum. Students prepare for the clinical experience by mastering essential skills related to specific </w:t>
      </w:r>
      <w:r w:rsidRPr="00A1648F">
        <w:rPr>
          <w:rFonts w:eastAsia="Times New Roman" w:cs="Times New Roman"/>
        </w:rPr>
        <w:t>nail</w:t>
      </w:r>
      <w:r w:rsidRPr="00C95648">
        <w:rPr>
          <w:rFonts w:eastAsia="Times New Roman" w:cs="Times New Roman"/>
        </w:rPr>
        <w:t xml:space="preserve"> techniques. Guidance from the instructor, skill demonstrations, hands-on practical training and roleplaying using another student as the client are the primary experiential learning methods. Every effort is made to coordinate theory and clinical experience. </w:t>
      </w:r>
    </w:p>
    <w:p w:rsidR="001A2573" w:rsidRPr="00C95648" w:rsidRDefault="001A2573" w:rsidP="001A2573">
      <w:pPr>
        <w:spacing w:after="0" w:line="240" w:lineRule="auto"/>
        <w:rPr>
          <w:rFonts w:eastAsia="Times New Roman" w:cs="Times New Roman"/>
        </w:rPr>
      </w:pPr>
    </w:p>
    <w:p w:rsidR="001A2573" w:rsidRPr="00C95648" w:rsidRDefault="001A2573" w:rsidP="001A2573">
      <w:pPr>
        <w:spacing w:after="0" w:line="240" w:lineRule="auto"/>
        <w:rPr>
          <w:rFonts w:eastAsia="Times New Roman" w:cs="Times New Roman"/>
        </w:rPr>
      </w:pPr>
      <w:r w:rsidRPr="00C95648">
        <w:rPr>
          <w:rFonts w:eastAsia="Times New Roman" w:cs="Times New Roman"/>
        </w:rPr>
        <w:t xml:space="preserve">Project-based learning (PBL) uses classroom projects to facilitate learning and assess student competence.  PBL is an instructional method that provides students with complex tasks based on challenging questions or problems that involve the students’ problem solving, decision making, investigative skills, and reflection that includes teacher facilitation, but not direction.  As our students </w:t>
      </w:r>
      <w:r w:rsidRPr="00C95648">
        <w:rPr>
          <w:rFonts w:eastAsia="Times New Roman" w:cs="Times New Roman"/>
        </w:rPr>
        <w:lastRenderedPageBreak/>
        <w:t xml:space="preserve">are going through the courses, they will have interest in something specific.  We teach our students how to complete further research and then share with the group.  </w:t>
      </w:r>
    </w:p>
    <w:p w:rsidR="001A2573" w:rsidRDefault="001A2573" w:rsidP="001A2573">
      <w:pPr>
        <w:rPr>
          <w:b/>
        </w:rPr>
      </w:pPr>
    </w:p>
    <w:p w:rsidR="001A2573" w:rsidRPr="000345AD" w:rsidRDefault="001A2573" w:rsidP="001A2573">
      <w:pPr>
        <w:rPr>
          <w:b/>
        </w:rPr>
      </w:pPr>
      <w:r w:rsidRPr="000345AD">
        <w:rPr>
          <w:b/>
        </w:rPr>
        <w:t>Project</w:t>
      </w:r>
      <w:r>
        <w:rPr>
          <w:b/>
        </w:rPr>
        <w:t>-</w:t>
      </w:r>
      <w:r w:rsidRPr="000345AD">
        <w:rPr>
          <w:b/>
        </w:rPr>
        <w:t>Based Learning:</w:t>
      </w:r>
    </w:p>
    <w:p w:rsidR="001A2573" w:rsidRDefault="001A2573" w:rsidP="001A2573">
      <w:pPr>
        <w:pStyle w:val="ListParagraph"/>
        <w:numPr>
          <w:ilvl w:val="0"/>
          <w:numId w:val="14"/>
        </w:numPr>
      </w:pPr>
      <w:r>
        <w:t>You learn based on the skills you need</w:t>
      </w:r>
    </w:p>
    <w:p w:rsidR="001A2573" w:rsidRDefault="001A2573" w:rsidP="001A2573">
      <w:pPr>
        <w:pStyle w:val="ListParagraph"/>
        <w:numPr>
          <w:ilvl w:val="0"/>
          <w:numId w:val="14"/>
        </w:numPr>
      </w:pPr>
      <w:r>
        <w:t xml:space="preserve">You will know the standards for the evaluation before the performance test.  </w:t>
      </w:r>
    </w:p>
    <w:p w:rsidR="001A2573" w:rsidRDefault="001A2573" w:rsidP="001A2573">
      <w:pPr>
        <w:pStyle w:val="ListParagraph"/>
        <w:numPr>
          <w:ilvl w:val="0"/>
          <w:numId w:val="14"/>
        </w:numPr>
      </w:pPr>
      <w:r>
        <w:t>You are actively involved in the learning.  Our learning environment is project-based learning, which helps you learn how to solve problems without instruction.</w:t>
      </w:r>
    </w:p>
    <w:p w:rsidR="001A2573" w:rsidRDefault="001A2573">
      <w:pPr>
        <w:rPr>
          <w:b/>
        </w:rPr>
      </w:pPr>
    </w:p>
    <w:p w:rsidR="00680854" w:rsidRDefault="00E73070">
      <w:r w:rsidRPr="00680854">
        <w:rPr>
          <w:b/>
        </w:rPr>
        <w:t>Inclement weather:</w:t>
      </w:r>
      <w:r>
        <w:t xml:space="preserve"> </w:t>
      </w:r>
    </w:p>
    <w:p w:rsidR="00E73070" w:rsidRDefault="00E73070">
      <w:r>
        <w:t xml:space="preserve">If Wausau School District has called off school for the day, we will be closed as well.  Please watch, listen or click the local news for Wausau School District cancellations.  If practical hours are scheduled on Sunday, we will notify you directly if there is a need for cancellation.  </w:t>
      </w:r>
      <w:r w:rsidR="00680854">
        <w:t>Any inclement weather cancellation time will need to be made up.</w:t>
      </w:r>
    </w:p>
    <w:p w:rsidR="00405DBE" w:rsidRPr="00717E6D" w:rsidRDefault="00405DBE">
      <w:pPr>
        <w:rPr>
          <w:b/>
        </w:rPr>
      </w:pPr>
      <w:r w:rsidRPr="00717E6D">
        <w:rPr>
          <w:b/>
        </w:rPr>
        <w:t>Tuition:</w:t>
      </w:r>
    </w:p>
    <w:p w:rsidR="00405DBE" w:rsidRDefault="008B27CD">
      <w:r>
        <w:t>Application fee: $100</w:t>
      </w:r>
      <w:r w:rsidR="00717E6D">
        <w:t xml:space="preserve"> non-refundable</w:t>
      </w:r>
      <w:r w:rsidR="00B6327D">
        <w:t>; paid at time of application</w:t>
      </w:r>
    </w:p>
    <w:p w:rsidR="008B27CD" w:rsidRDefault="008B27CD">
      <w:r>
        <w:t>Kit: $350</w:t>
      </w:r>
      <w:r w:rsidR="00717E6D">
        <w:t xml:space="preserve"> </w:t>
      </w:r>
      <w:r w:rsidR="001E6BCF">
        <w:t>non-refundable</w:t>
      </w:r>
      <w:r w:rsidR="00B6327D">
        <w:t>; paid prior to first day of class</w:t>
      </w:r>
    </w:p>
    <w:p w:rsidR="008B27CD" w:rsidRDefault="008B27CD">
      <w:r>
        <w:t xml:space="preserve">Tuition: </w:t>
      </w:r>
      <w:r w:rsidR="00717E6D">
        <w:t>$2</w:t>
      </w:r>
      <w:r w:rsidR="00B6327D">
        <w:t>5</w:t>
      </w:r>
      <w:r w:rsidR="00717E6D">
        <w:t>00</w:t>
      </w:r>
    </w:p>
    <w:p w:rsidR="008B27CD" w:rsidRPr="00717E6D" w:rsidRDefault="008B27CD" w:rsidP="00717E6D">
      <w:pPr>
        <w:ind w:left="2160" w:firstLine="720"/>
        <w:rPr>
          <w:i/>
          <w:u w:val="single"/>
        </w:rPr>
      </w:pPr>
      <w:r w:rsidRPr="00717E6D">
        <w:rPr>
          <w:i/>
          <w:u w:val="single"/>
        </w:rPr>
        <w:t>Total</w:t>
      </w:r>
      <w:r w:rsidR="00717E6D" w:rsidRPr="00717E6D">
        <w:rPr>
          <w:i/>
          <w:u w:val="single"/>
        </w:rPr>
        <w:t xml:space="preserve"> Tuition &amp; Kit</w:t>
      </w:r>
      <w:r w:rsidRPr="00717E6D">
        <w:rPr>
          <w:i/>
          <w:u w:val="single"/>
        </w:rPr>
        <w:t xml:space="preserve">: </w:t>
      </w:r>
      <w:r w:rsidR="00717E6D" w:rsidRPr="00717E6D">
        <w:rPr>
          <w:i/>
          <w:u w:val="single"/>
        </w:rPr>
        <w:t>$</w:t>
      </w:r>
      <w:r w:rsidRPr="00717E6D">
        <w:rPr>
          <w:i/>
          <w:u w:val="single"/>
        </w:rPr>
        <w:t>2</w:t>
      </w:r>
      <w:r w:rsidR="00B6327D">
        <w:rPr>
          <w:i/>
          <w:u w:val="single"/>
        </w:rPr>
        <w:t>8</w:t>
      </w:r>
      <w:r w:rsidRPr="00717E6D">
        <w:rPr>
          <w:i/>
          <w:u w:val="single"/>
        </w:rPr>
        <w:t>50</w:t>
      </w:r>
    </w:p>
    <w:p w:rsidR="00405DBE" w:rsidRDefault="00717E6D">
      <w:r>
        <w:t>$500 deposit payment will be required to reserve your spot three weeks after acceptance.  Monthly payments of $500, due on the 1</w:t>
      </w:r>
      <w:r w:rsidRPr="00717E6D">
        <w:rPr>
          <w:vertAlign w:val="superscript"/>
        </w:rPr>
        <w:t>st</w:t>
      </w:r>
      <w:r>
        <w:t xml:space="preserve"> of every month, is acceptable until tuition is paid in full.  </w:t>
      </w:r>
    </w:p>
    <w:p w:rsidR="008E2CC7" w:rsidRDefault="00D17D53" w:rsidP="00D17D53">
      <w:pPr>
        <w:tabs>
          <w:tab w:val="left" w:pos="1280"/>
        </w:tabs>
      </w:pPr>
      <w:r>
        <w:t xml:space="preserve">Full balance payments may be made anytime without penalty.  Tuition must be paid in full prior to </w:t>
      </w:r>
      <w:r w:rsidR="00863200">
        <w:t xml:space="preserve">graduation and </w:t>
      </w:r>
      <w:r>
        <w:t xml:space="preserve">receiving certificate of hours. </w:t>
      </w:r>
    </w:p>
    <w:p w:rsidR="00983120" w:rsidRDefault="00863200">
      <w:r>
        <w:t>Due to the length of this program, no financial aid is available.</w:t>
      </w:r>
    </w:p>
    <w:p w:rsidR="001E6BCF" w:rsidRDefault="001E6BCF">
      <w:r>
        <w:t>Cancellation and Refund Policy</w:t>
      </w:r>
    </w:p>
    <w:p w:rsidR="001E6BCF" w:rsidRDefault="001E6BCF">
      <w:r>
        <w:t>The student will receive a full refund of all money paid if the student:</w:t>
      </w:r>
    </w:p>
    <w:p w:rsidR="001E6BCF" w:rsidRDefault="001E6BCF" w:rsidP="001E6BCF">
      <w:pPr>
        <w:pStyle w:val="ListParagraph"/>
        <w:numPr>
          <w:ilvl w:val="0"/>
          <w:numId w:val="3"/>
        </w:numPr>
      </w:pPr>
      <w:r>
        <w:t>Cancels within the three-business-day cancellation period.</w:t>
      </w:r>
    </w:p>
    <w:p w:rsidR="001E6BCF" w:rsidRDefault="001E6BCF" w:rsidP="001E6BCF">
      <w:pPr>
        <w:pStyle w:val="ListParagraph"/>
        <w:numPr>
          <w:ilvl w:val="0"/>
          <w:numId w:val="3"/>
        </w:numPr>
      </w:pPr>
      <w:r>
        <w:t>Accepted, was unqualified, and the school did not secure a disclaimer.</w:t>
      </w:r>
    </w:p>
    <w:p w:rsidR="001E6BCF" w:rsidRDefault="001E6BCF" w:rsidP="001E6BCF">
      <w:pPr>
        <w:pStyle w:val="ListParagraph"/>
        <w:numPr>
          <w:ilvl w:val="0"/>
          <w:numId w:val="3"/>
        </w:numPr>
      </w:pPr>
      <w:r>
        <w:t>Enrollment was procured as the result of any misrepresentation in the written materials used by school or in oral representations made by or on behalf of the school.</w:t>
      </w:r>
    </w:p>
    <w:p w:rsidR="001E6BCF" w:rsidRDefault="001E6BCF">
      <w:r>
        <w:t>Refunds will be made within 10 business days of cancellation.</w:t>
      </w:r>
    </w:p>
    <w:p w:rsidR="001E6BCF" w:rsidRDefault="001E6BCF">
      <w:r>
        <w:t>A student who withdraws or is dismissed after attending at least one class, but before completing 60% of the instruction in the current enrollment period, is entitled to a pro rata refund as follows:</w:t>
      </w:r>
    </w:p>
    <w:p w:rsidR="00402492" w:rsidRDefault="00402492"/>
    <w:tbl>
      <w:tblPr>
        <w:tblStyle w:val="TableGrid"/>
        <w:tblW w:w="0" w:type="auto"/>
        <w:tblLook w:val="04A0" w:firstRow="1" w:lastRow="0" w:firstColumn="1" w:lastColumn="0" w:noHBand="0" w:noVBand="1"/>
      </w:tblPr>
      <w:tblGrid>
        <w:gridCol w:w="3116"/>
        <w:gridCol w:w="3117"/>
        <w:gridCol w:w="3117"/>
      </w:tblGrid>
      <w:tr w:rsidR="001E6BCF" w:rsidTr="001E6BCF">
        <w:tc>
          <w:tcPr>
            <w:tcW w:w="3116" w:type="dxa"/>
          </w:tcPr>
          <w:p w:rsidR="001E6BCF" w:rsidRDefault="001E6BCF"/>
        </w:tc>
        <w:tc>
          <w:tcPr>
            <w:tcW w:w="3117" w:type="dxa"/>
          </w:tcPr>
          <w:p w:rsidR="001E6BCF" w:rsidRDefault="00A93AA9">
            <w:r>
              <w:t>But Less Than:</w:t>
            </w:r>
          </w:p>
        </w:tc>
        <w:tc>
          <w:tcPr>
            <w:tcW w:w="3117" w:type="dxa"/>
          </w:tcPr>
          <w:p w:rsidR="001E6BCF" w:rsidRDefault="00A93AA9">
            <w:r>
              <w:t>Refund of Tuition</w:t>
            </w:r>
          </w:p>
        </w:tc>
      </w:tr>
      <w:tr w:rsidR="001E6BCF" w:rsidTr="001E6BCF">
        <w:tc>
          <w:tcPr>
            <w:tcW w:w="3116" w:type="dxa"/>
          </w:tcPr>
          <w:p w:rsidR="00A93AA9" w:rsidRDefault="00A93AA9">
            <w:r>
              <w:t>At Least 1 class</w:t>
            </w:r>
          </w:p>
        </w:tc>
        <w:tc>
          <w:tcPr>
            <w:tcW w:w="3117" w:type="dxa"/>
          </w:tcPr>
          <w:p w:rsidR="001E6BCF" w:rsidRDefault="00A93AA9" w:rsidP="00A93AA9">
            <w:r>
              <w:t>10%</w:t>
            </w:r>
          </w:p>
        </w:tc>
        <w:tc>
          <w:tcPr>
            <w:tcW w:w="3117" w:type="dxa"/>
          </w:tcPr>
          <w:p w:rsidR="001E6BCF" w:rsidRDefault="00A93AA9">
            <w:r>
              <w:t>90%</w:t>
            </w:r>
          </w:p>
        </w:tc>
      </w:tr>
      <w:tr w:rsidR="001E6BCF" w:rsidTr="001E6BCF">
        <w:tc>
          <w:tcPr>
            <w:tcW w:w="3116" w:type="dxa"/>
          </w:tcPr>
          <w:p w:rsidR="001E6BCF" w:rsidRDefault="00A93AA9">
            <w:r>
              <w:t>10%</w:t>
            </w:r>
          </w:p>
        </w:tc>
        <w:tc>
          <w:tcPr>
            <w:tcW w:w="3117" w:type="dxa"/>
          </w:tcPr>
          <w:p w:rsidR="001E6BCF" w:rsidRDefault="00A93AA9">
            <w:r>
              <w:t>20%</w:t>
            </w:r>
          </w:p>
        </w:tc>
        <w:tc>
          <w:tcPr>
            <w:tcW w:w="3117" w:type="dxa"/>
          </w:tcPr>
          <w:p w:rsidR="001E6BCF" w:rsidRDefault="00A93AA9">
            <w:r>
              <w:t>80%</w:t>
            </w:r>
          </w:p>
        </w:tc>
      </w:tr>
      <w:tr w:rsidR="001E6BCF" w:rsidTr="001E6BCF">
        <w:tc>
          <w:tcPr>
            <w:tcW w:w="3116" w:type="dxa"/>
          </w:tcPr>
          <w:p w:rsidR="001E6BCF" w:rsidRDefault="00A93AA9">
            <w:r>
              <w:t>20%</w:t>
            </w:r>
          </w:p>
        </w:tc>
        <w:tc>
          <w:tcPr>
            <w:tcW w:w="3117" w:type="dxa"/>
          </w:tcPr>
          <w:p w:rsidR="001E6BCF" w:rsidRDefault="00A93AA9">
            <w:r>
              <w:t>30%</w:t>
            </w:r>
          </w:p>
        </w:tc>
        <w:tc>
          <w:tcPr>
            <w:tcW w:w="3117" w:type="dxa"/>
          </w:tcPr>
          <w:p w:rsidR="001E6BCF" w:rsidRDefault="00A93AA9">
            <w:r>
              <w:t>70%</w:t>
            </w:r>
          </w:p>
        </w:tc>
      </w:tr>
      <w:tr w:rsidR="001E6BCF" w:rsidTr="001E6BCF">
        <w:tc>
          <w:tcPr>
            <w:tcW w:w="3116" w:type="dxa"/>
          </w:tcPr>
          <w:p w:rsidR="001E6BCF" w:rsidRDefault="00A93AA9">
            <w:r>
              <w:t>30%</w:t>
            </w:r>
          </w:p>
        </w:tc>
        <w:tc>
          <w:tcPr>
            <w:tcW w:w="3117" w:type="dxa"/>
          </w:tcPr>
          <w:p w:rsidR="001E6BCF" w:rsidRDefault="00A93AA9">
            <w:r>
              <w:t>40%</w:t>
            </w:r>
          </w:p>
        </w:tc>
        <w:tc>
          <w:tcPr>
            <w:tcW w:w="3117" w:type="dxa"/>
          </w:tcPr>
          <w:p w:rsidR="001E6BCF" w:rsidRDefault="00A93AA9">
            <w:r>
              <w:t>60%</w:t>
            </w:r>
          </w:p>
        </w:tc>
      </w:tr>
      <w:tr w:rsidR="001E6BCF" w:rsidTr="001E6BCF">
        <w:tc>
          <w:tcPr>
            <w:tcW w:w="3116" w:type="dxa"/>
          </w:tcPr>
          <w:p w:rsidR="001E6BCF" w:rsidRDefault="00A93AA9">
            <w:r>
              <w:t>40%</w:t>
            </w:r>
          </w:p>
        </w:tc>
        <w:tc>
          <w:tcPr>
            <w:tcW w:w="3117" w:type="dxa"/>
          </w:tcPr>
          <w:p w:rsidR="001E6BCF" w:rsidRDefault="00A93AA9">
            <w:r>
              <w:t>50%</w:t>
            </w:r>
          </w:p>
        </w:tc>
        <w:tc>
          <w:tcPr>
            <w:tcW w:w="3117" w:type="dxa"/>
          </w:tcPr>
          <w:p w:rsidR="001E6BCF" w:rsidRDefault="00A93AA9">
            <w:r>
              <w:t>50%</w:t>
            </w:r>
          </w:p>
        </w:tc>
      </w:tr>
      <w:tr w:rsidR="001E6BCF" w:rsidTr="001E6BCF">
        <w:tc>
          <w:tcPr>
            <w:tcW w:w="3116" w:type="dxa"/>
          </w:tcPr>
          <w:p w:rsidR="001E6BCF" w:rsidRDefault="00A93AA9">
            <w:r>
              <w:t>50%</w:t>
            </w:r>
          </w:p>
        </w:tc>
        <w:tc>
          <w:tcPr>
            <w:tcW w:w="3117" w:type="dxa"/>
          </w:tcPr>
          <w:p w:rsidR="001E6BCF" w:rsidRDefault="00A93AA9">
            <w:r>
              <w:t>60%</w:t>
            </w:r>
          </w:p>
        </w:tc>
        <w:tc>
          <w:tcPr>
            <w:tcW w:w="3117" w:type="dxa"/>
          </w:tcPr>
          <w:p w:rsidR="001E6BCF" w:rsidRDefault="00BF48CF">
            <w:r>
              <w:t>40%</w:t>
            </w:r>
          </w:p>
        </w:tc>
      </w:tr>
      <w:tr w:rsidR="001E6BCF" w:rsidTr="001E6BCF">
        <w:tc>
          <w:tcPr>
            <w:tcW w:w="3116" w:type="dxa"/>
          </w:tcPr>
          <w:p w:rsidR="001E6BCF" w:rsidRDefault="00BF48CF">
            <w:r>
              <w:t>60%</w:t>
            </w:r>
          </w:p>
        </w:tc>
        <w:tc>
          <w:tcPr>
            <w:tcW w:w="3117" w:type="dxa"/>
          </w:tcPr>
          <w:p w:rsidR="001E6BCF" w:rsidRDefault="00BF48CF">
            <w:r>
              <w:t>-----</w:t>
            </w:r>
          </w:p>
        </w:tc>
        <w:tc>
          <w:tcPr>
            <w:tcW w:w="3117" w:type="dxa"/>
          </w:tcPr>
          <w:p w:rsidR="001E6BCF" w:rsidRDefault="00BF48CF">
            <w:r>
              <w:t>No refund</w:t>
            </w:r>
          </w:p>
        </w:tc>
      </w:tr>
    </w:tbl>
    <w:p w:rsidR="001E6BCF" w:rsidRDefault="001E6BCF"/>
    <w:p w:rsidR="00BF48CF" w:rsidRDefault="00BF48CF">
      <w:r>
        <w:t>A student will receive the refund within 40 days of termination date.  If a student withdraws after completing 60% of the instruction, and withdrawal is due to mitigating circumstances beyond the student’s control, the school may refund a pro rata amount.</w:t>
      </w:r>
    </w:p>
    <w:p w:rsidR="00BF48CF" w:rsidRDefault="00BF48CF">
      <w:r>
        <w:t>A written notice of withdrawal is not required.</w:t>
      </w:r>
    </w:p>
    <w:p w:rsidR="00BF48CF" w:rsidRDefault="00BF48CF">
      <w:r>
        <w:t>Students missing 3 consecutive days of instruction will be administratively withdrawn.</w:t>
      </w:r>
    </w:p>
    <w:p w:rsidR="00740411" w:rsidRPr="007160AC" w:rsidRDefault="00740411" w:rsidP="00740411">
      <w:pPr>
        <w:rPr>
          <w:rFonts w:cstheme="minorHAnsi"/>
          <w:b/>
        </w:rPr>
      </w:pPr>
      <w:r w:rsidRPr="007160AC">
        <w:rPr>
          <w:rFonts w:cstheme="minorHAnsi"/>
          <w:b/>
        </w:rPr>
        <w:t>Nail Technology Training Kit</w:t>
      </w:r>
    </w:p>
    <w:p w:rsidR="00740411" w:rsidRPr="007160AC" w:rsidRDefault="00740411" w:rsidP="00740411">
      <w:pPr>
        <w:rPr>
          <w:rFonts w:cstheme="minorHAnsi"/>
          <w:b/>
        </w:rPr>
      </w:pPr>
      <w:r w:rsidRPr="007160AC">
        <w:rPr>
          <w:rFonts w:cstheme="minorHAnsi"/>
          <w:b/>
        </w:rPr>
        <w:t>*Instructor may adjust as products, vendors and techniques change</w:t>
      </w:r>
    </w:p>
    <w:p w:rsidR="00535CCD" w:rsidRPr="007160AC" w:rsidRDefault="00535CCD" w:rsidP="00535CCD">
      <w:pPr>
        <w:shd w:val="clear" w:color="auto" w:fill="FFFFFF"/>
        <w:spacing w:after="0" w:line="240" w:lineRule="auto"/>
        <w:rPr>
          <w:rFonts w:eastAsia="Times New Roman" w:cstheme="minorHAnsi"/>
          <w:sz w:val="25"/>
          <w:szCs w:val="25"/>
        </w:rPr>
      </w:pPr>
      <w:r w:rsidRPr="007160AC">
        <w:rPr>
          <w:rFonts w:eastAsia="Times New Roman" w:cstheme="minorHAnsi"/>
          <w:sz w:val="25"/>
          <w:szCs w:val="25"/>
        </w:rPr>
        <w:t>STUDENT PACK</w:t>
      </w:r>
      <w:r w:rsidR="003E2FF2" w:rsidRPr="007160AC">
        <w:rPr>
          <w:rFonts w:eastAsia="Times New Roman" w:cstheme="minorHAnsi"/>
          <w:sz w:val="25"/>
          <w:szCs w:val="25"/>
        </w:rPr>
        <w:t xml:space="preserve"> KIT</w:t>
      </w:r>
    </w:p>
    <w:p w:rsidR="00535CCD" w:rsidRPr="007160AC" w:rsidRDefault="00535CCD" w:rsidP="00A07D3F">
      <w:pPr>
        <w:shd w:val="clear" w:color="auto" w:fill="FFFFFF"/>
        <w:spacing w:after="0" w:line="240" w:lineRule="auto"/>
        <w:rPr>
          <w:rFonts w:eastAsia="Times New Roman" w:cstheme="minorHAnsi"/>
          <w:sz w:val="20"/>
          <w:szCs w:val="20"/>
        </w:rPr>
      </w:pPr>
    </w:p>
    <w:p w:rsidR="00535CCD" w:rsidRPr="007160AC" w:rsidRDefault="00A07D3F" w:rsidP="00535CCD">
      <w:pPr>
        <w:shd w:val="clear" w:color="auto" w:fill="FFFFFF"/>
        <w:spacing w:after="0" w:line="240" w:lineRule="auto"/>
        <w:rPr>
          <w:rFonts w:eastAsia="Times New Roman" w:cstheme="minorHAnsi"/>
          <w:sz w:val="20"/>
          <w:szCs w:val="20"/>
        </w:rPr>
      </w:pPr>
      <w:r w:rsidRPr="007160AC">
        <w:rPr>
          <w:rFonts w:eastAsia="Times New Roman" w:cstheme="minorHAnsi"/>
          <w:sz w:val="20"/>
          <w:szCs w:val="20"/>
        </w:rPr>
        <w:t>•</w:t>
      </w:r>
      <w:r w:rsidR="00535CCD" w:rsidRPr="007160AC">
        <w:rPr>
          <w:rFonts w:eastAsia="Times New Roman" w:cstheme="minorHAnsi"/>
          <w:sz w:val="20"/>
          <w:szCs w:val="20"/>
        </w:rPr>
        <w:t>Includes Enhancements: RETENTION+</w:t>
      </w:r>
      <w:r w:rsidR="00535CCD" w:rsidRPr="007160AC">
        <w:rPr>
          <w:rFonts w:eastAsia="Times New Roman" w:cstheme="minorHAnsi"/>
          <w:sz w:val="12"/>
          <w:szCs w:val="12"/>
        </w:rPr>
        <w:t>®</w:t>
      </w:r>
      <w:r w:rsidR="00535CCD" w:rsidRPr="007160AC">
        <w:rPr>
          <w:rFonts w:eastAsia="Times New Roman" w:cstheme="minorHAnsi"/>
          <w:sz w:val="20"/>
          <w:szCs w:val="20"/>
        </w:rPr>
        <w:t xml:space="preserve">Sculpting Liquid 4 </w:t>
      </w:r>
      <w:proofErr w:type="spellStart"/>
      <w:r w:rsidR="00535CCD" w:rsidRPr="007160AC">
        <w:rPr>
          <w:rFonts w:eastAsia="Times New Roman" w:cstheme="minorHAnsi"/>
          <w:sz w:val="20"/>
          <w:szCs w:val="20"/>
        </w:rPr>
        <w:t>fl</w:t>
      </w:r>
      <w:proofErr w:type="spellEnd"/>
      <w:r w:rsidR="00535CCD" w:rsidRPr="007160AC">
        <w:rPr>
          <w:rFonts w:eastAsia="Times New Roman" w:cstheme="minorHAnsi"/>
          <w:sz w:val="20"/>
          <w:szCs w:val="20"/>
        </w:rPr>
        <w:t xml:space="preserve"> </w:t>
      </w:r>
      <w:proofErr w:type="spellStart"/>
      <w:r w:rsidR="00535CCD" w:rsidRPr="007160AC">
        <w:rPr>
          <w:rFonts w:eastAsia="Times New Roman" w:cstheme="minorHAnsi"/>
          <w:sz w:val="20"/>
          <w:szCs w:val="20"/>
        </w:rPr>
        <w:t>oz</w:t>
      </w:r>
      <w:proofErr w:type="spellEnd"/>
      <w:r w:rsidR="00535CCD" w:rsidRPr="007160AC">
        <w:rPr>
          <w:rFonts w:eastAsia="Times New Roman" w:cstheme="minorHAnsi"/>
          <w:sz w:val="20"/>
          <w:szCs w:val="20"/>
        </w:rPr>
        <w:t xml:space="preserve">, Low Odor Sculpting Liquid 4 </w:t>
      </w:r>
      <w:proofErr w:type="spellStart"/>
      <w:r w:rsidR="00535CCD" w:rsidRPr="007160AC">
        <w:rPr>
          <w:rFonts w:eastAsia="Times New Roman" w:cstheme="minorHAnsi"/>
          <w:sz w:val="20"/>
          <w:szCs w:val="20"/>
        </w:rPr>
        <w:t>fl</w:t>
      </w:r>
      <w:proofErr w:type="spellEnd"/>
      <w:r w:rsidR="00535CCD" w:rsidRPr="007160AC">
        <w:rPr>
          <w:rFonts w:eastAsia="Times New Roman" w:cstheme="minorHAnsi"/>
          <w:sz w:val="20"/>
          <w:szCs w:val="20"/>
        </w:rPr>
        <w:t xml:space="preserve"> </w:t>
      </w:r>
      <w:proofErr w:type="spellStart"/>
      <w:r w:rsidR="00535CCD" w:rsidRPr="007160AC">
        <w:rPr>
          <w:rFonts w:eastAsia="Times New Roman" w:cstheme="minorHAnsi"/>
          <w:sz w:val="20"/>
          <w:szCs w:val="20"/>
        </w:rPr>
        <w:t>oz</w:t>
      </w:r>
      <w:proofErr w:type="spellEnd"/>
      <w:r w:rsidR="00535CCD" w:rsidRPr="007160AC">
        <w:rPr>
          <w:rFonts w:eastAsia="Times New Roman" w:cstheme="minorHAnsi"/>
          <w:sz w:val="20"/>
          <w:szCs w:val="20"/>
        </w:rPr>
        <w:t xml:space="preserve"> RETENTION+</w:t>
      </w:r>
      <w:r w:rsidR="00535CCD" w:rsidRPr="007160AC">
        <w:rPr>
          <w:rFonts w:eastAsia="Times New Roman" w:cstheme="minorHAnsi"/>
          <w:sz w:val="12"/>
          <w:szCs w:val="12"/>
        </w:rPr>
        <w:t>®</w:t>
      </w:r>
      <w:r w:rsidR="00535CCD" w:rsidRPr="007160AC">
        <w:rPr>
          <w:rFonts w:eastAsia="Times New Roman" w:cstheme="minorHAnsi"/>
          <w:sz w:val="20"/>
          <w:szCs w:val="20"/>
        </w:rPr>
        <w:t xml:space="preserve">Powders .8 </w:t>
      </w:r>
      <w:proofErr w:type="spellStart"/>
      <w:r w:rsidR="00535CCD" w:rsidRPr="007160AC">
        <w:rPr>
          <w:rFonts w:eastAsia="Times New Roman" w:cstheme="minorHAnsi"/>
          <w:sz w:val="20"/>
          <w:szCs w:val="20"/>
        </w:rPr>
        <w:t>oz</w:t>
      </w:r>
      <w:proofErr w:type="spellEnd"/>
      <w:r w:rsidR="00535CCD" w:rsidRPr="007160AC">
        <w:rPr>
          <w:rFonts w:eastAsia="Times New Roman" w:cstheme="minorHAnsi"/>
          <w:sz w:val="20"/>
          <w:szCs w:val="20"/>
        </w:rPr>
        <w:t xml:space="preserve">, Clear, Bright White – Opaque, Perfect Color Sculpting Powders .8 </w:t>
      </w:r>
      <w:proofErr w:type="spellStart"/>
      <w:r w:rsidR="00535CCD" w:rsidRPr="007160AC">
        <w:rPr>
          <w:rFonts w:eastAsia="Times New Roman" w:cstheme="minorHAnsi"/>
          <w:sz w:val="20"/>
          <w:szCs w:val="20"/>
        </w:rPr>
        <w:t>oz</w:t>
      </w:r>
      <w:proofErr w:type="spellEnd"/>
      <w:r w:rsidR="00535CCD" w:rsidRPr="007160AC">
        <w:rPr>
          <w:rFonts w:eastAsia="Times New Roman" w:cstheme="minorHAnsi"/>
          <w:sz w:val="20"/>
          <w:szCs w:val="20"/>
        </w:rPr>
        <w:t>, Natural – Sheer Intense Pink – Sheer, Velocity Tips Natural 100-Tray, Velocity Tips White 100-Tray, PERFORMANCE FORMS</w:t>
      </w:r>
      <w:r w:rsidR="00535CCD" w:rsidRPr="007160AC">
        <w:rPr>
          <w:rFonts w:eastAsia="Times New Roman" w:cstheme="minorHAnsi"/>
          <w:sz w:val="12"/>
          <w:szCs w:val="12"/>
        </w:rPr>
        <w:t>®</w:t>
      </w:r>
      <w:r w:rsidR="00535CCD" w:rsidRPr="007160AC">
        <w:rPr>
          <w:rFonts w:eastAsia="Times New Roman" w:cstheme="minorHAnsi"/>
          <w:sz w:val="20"/>
          <w:szCs w:val="20"/>
        </w:rPr>
        <w:t xml:space="preserve"> – Silver 300-ct, </w:t>
      </w:r>
      <w:proofErr w:type="spellStart"/>
      <w:r w:rsidR="00535CCD" w:rsidRPr="007160AC">
        <w:rPr>
          <w:rFonts w:eastAsia="Times New Roman" w:cstheme="minorHAnsi"/>
          <w:sz w:val="20"/>
          <w:szCs w:val="20"/>
        </w:rPr>
        <w:t>ProSeries</w:t>
      </w:r>
      <w:proofErr w:type="spellEnd"/>
      <w:r w:rsidR="00535CCD" w:rsidRPr="007160AC">
        <w:rPr>
          <w:rFonts w:eastAsia="Times New Roman" w:cstheme="minorHAnsi"/>
          <w:sz w:val="20"/>
          <w:szCs w:val="20"/>
        </w:rPr>
        <w:t xml:space="preserve"> Liquid and Powder Brush Round #8, Dappen Dish and Cover </w:t>
      </w:r>
    </w:p>
    <w:p w:rsidR="00A07D3F" w:rsidRPr="007160AC" w:rsidRDefault="00A07D3F" w:rsidP="00535CCD">
      <w:pPr>
        <w:shd w:val="clear" w:color="auto" w:fill="FFFFFF"/>
        <w:spacing w:after="0" w:line="240" w:lineRule="auto"/>
        <w:rPr>
          <w:rFonts w:eastAsia="Times New Roman" w:cstheme="minorHAnsi"/>
          <w:sz w:val="20"/>
          <w:szCs w:val="20"/>
        </w:rPr>
      </w:pPr>
    </w:p>
    <w:p w:rsidR="00535CCD" w:rsidRPr="007160AC" w:rsidRDefault="00535CCD" w:rsidP="00535CCD">
      <w:pPr>
        <w:shd w:val="clear" w:color="auto" w:fill="FFFFFF"/>
        <w:spacing w:after="0" w:line="240" w:lineRule="auto"/>
        <w:rPr>
          <w:rFonts w:eastAsia="Times New Roman" w:cstheme="minorHAnsi"/>
          <w:sz w:val="20"/>
          <w:szCs w:val="20"/>
        </w:rPr>
      </w:pPr>
      <w:r w:rsidRPr="007160AC">
        <w:rPr>
          <w:rFonts w:eastAsia="Times New Roman" w:cstheme="minorHAnsi"/>
          <w:sz w:val="20"/>
          <w:szCs w:val="20"/>
        </w:rPr>
        <w:t xml:space="preserve">•Includes Spa Manicure™: Almond Milk Bath 2 fl. oz., Almond Moisture Scrub 3.4 oz., Almond Hydrating Lotion 2 fl. oz. </w:t>
      </w:r>
    </w:p>
    <w:p w:rsidR="00036DD9" w:rsidRPr="007160AC" w:rsidRDefault="00036DD9" w:rsidP="00535CCD">
      <w:pPr>
        <w:shd w:val="clear" w:color="auto" w:fill="FFFFFF"/>
        <w:spacing w:after="0" w:line="240" w:lineRule="auto"/>
        <w:rPr>
          <w:rFonts w:eastAsia="Times New Roman" w:cstheme="minorHAnsi"/>
          <w:sz w:val="20"/>
          <w:szCs w:val="20"/>
        </w:rPr>
      </w:pPr>
    </w:p>
    <w:p w:rsidR="00535CCD" w:rsidRPr="007160AC" w:rsidRDefault="00036DD9" w:rsidP="00535CCD">
      <w:pPr>
        <w:shd w:val="clear" w:color="auto" w:fill="FFFFFF"/>
        <w:spacing w:after="0" w:line="240" w:lineRule="auto"/>
        <w:rPr>
          <w:rFonts w:eastAsia="Times New Roman" w:cstheme="minorHAnsi"/>
          <w:sz w:val="20"/>
          <w:szCs w:val="20"/>
        </w:rPr>
      </w:pPr>
      <w:r w:rsidRPr="007160AC">
        <w:rPr>
          <w:rFonts w:eastAsia="Times New Roman" w:cstheme="minorHAnsi"/>
          <w:sz w:val="20"/>
          <w:szCs w:val="20"/>
        </w:rPr>
        <w:t>•</w:t>
      </w:r>
      <w:r w:rsidR="00535CCD" w:rsidRPr="007160AC">
        <w:rPr>
          <w:rFonts w:eastAsia="Times New Roman" w:cstheme="minorHAnsi"/>
          <w:sz w:val="20"/>
          <w:szCs w:val="20"/>
        </w:rPr>
        <w:t xml:space="preserve">Includes  Essentials:  </w:t>
      </w:r>
      <w:proofErr w:type="spellStart"/>
      <w:r w:rsidR="00535CCD" w:rsidRPr="007160AC">
        <w:rPr>
          <w:rFonts w:eastAsia="Times New Roman" w:cstheme="minorHAnsi"/>
          <w:sz w:val="20"/>
          <w:szCs w:val="20"/>
        </w:rPr>
        <w:t>Coolblue</w:t>
      </w:r>
      <w:proofErr w:type="spellEnd"/>
      <w:r w:rsidR="00A07D3F" w:rsidRPr="007160AC">
        <w:rPr>
          <w:rFonts w:eastAsia="Times New Roman" w:cstheme="minorHAnsi"/>
          <w:sz w:val="20"/>
          <w:szCs w:val="20"/>
        </w:rPr>
        <w:t xml:space="preserve"> </w:t>
      </w:r>
      <w:r w:rsidR="00535CCD" w:rsidRPr="007160AC">
        <w:rPr>
          <w:rFonts w:eastAsia="Times New Roman" w:cstheme="minorHAnsi"/>
          <w:sz w:val="12"/>
          <w:szCs w:val="12"/>
        </w:rPr>
        <w:t>®</w:t>
      </w:r>
      <w:r w:rsidR="00535CCD" w:rsidRPr="007160AC">
        <w:rPr>
          <w:rFonts w:eastAsia="Times New Roman" w:cstheme="minorHAnsi"/>
          <w:sz w:val="20"/>
          <w:szCs w:val="20"/>
        </w:rPr>
        <w:t xml:space="preserve"> 8 </w:t>
      </w:r>
      <w:proofErr w:type="spellStart"/>
      <w:r w:rsidR="00535CCD" w:rsidRPr="007160AC">
        <w:rPr>
          <w:rFonts w:eastAsia="Times New Roman" w:cstheme="minorHAnsi"/>
          <w:sz w:val="20"/>
          <w:szCs w:val="20"/>
        </w:rPr>
        <w:t>fl</w:t>
      </w:r>
      <w:proofErr w:type="spellEnd"/>
      <w:r w:rsidR="00535CCD" w:rsidRPr="007160AC">
        <w:rPr>
          <w:rFonts w:eastAsia="Times New Roman" w:cstheme="minorHAnsi"/>
          <w:sz w:val="20"/>
          <w:szCs w:val="20"/>
        </w:rPr>
        <w:t xml:space="preserve"> </w:t>
      </w:r>
      <w:proofErr w:type="spellStart"/>
      <w:r w:rsidR="00535CCD" w:rsidRPr="007160AC">
        <w:rPr>
          <w:rFonts w:eastAsia="Times New Roman" w:cstheme="minorHAnsi"/>
          <w:sz w:val="20"/>
          <w:szCs w:val="20"/>
        </w:rPr>
        <w:t>oz</w:t>
      </w:r>
      <w:proofErr w:type="spellEnd"/>
      <w:r w:rsidR="00535CCD" w:rsidRPr="007160AC">
        <w:rPr>
          <w:rFonts w:eastAsia="Times New Roman" w:cstheme="minorHAnsi"/>
          <w:sz w:val="20"/>
          <w:szCs w:val="20"/>
        </w:rPr>
        <w:t xml:space="preserve">, </w:t>
      </w:r>
      <w:proofErr w:type="spellStart"/>
      <w:r w:rsidR="00535CCD" w:rsidRPr="007160AC">
        <w:rPr>
          <w:rFonts w:eastAsia="Times New Roman" w:cstheme="minorHAnsi"/>
          <w:sz w:val="20"/>
          <w:szCs w:val="20"/>
        </w:rPr>
        <w:t>Scrubfresh</w:t>
      </w:r>
      <w:proofErr w:type="spellEnd"/>
      <w:r w:rsidR="00535CCD" w:rsidRPr="007160AC">
        <w:rPr>
          <w:rFonts w:eastAsia="Times New Roman" w:cstheme="minorHAnsi"/>
          <w:sz w:val="12"/>
          <w:szCs w:val="12"/>
        </w:rPr>
        <w:t>®</w:t>
      </w:r>
      <w:r w:rsidR="00535CCD" w:rsidRPr="007160AC">
        <w:rPr>
          <w:rFonts w:eastAsia="Times New Roman" w:cstheme="minorHAnsi"/>
          <w:sz w:val="20"/>
          <w:szCs w:val="20"/>
        </w:rPr>
        <w:t xml:space="preserve"> 8 </w:t>
      </w:r>
      <w:proofErr w:type="spellStart"/>
      <w:r w:rsidR="00535CCD" w:rsidRPr="007160AC">
        <w:rPr>
          <w:rFonts w:eastAsia="Times New Roman" w:cstheme="minorHAnsi"/>
          <w:sz w:val="20"/>
          <w:szCs w:val="20"/>
        </w:rPr>
        <w:t>fl</w:t>
      </w:r>
      <w:proofErr w:type="spellEnd"/>
      <w:r w:rsidR="00535CCD" w:rsidRPr="007160AC">
        <w:rPr>
          <w:rFonts w:eastAsia="Times New Roman" w:cstheme="minorHAnsi"/>
          <w:sz w:val="20"/>
          <w:szCs w:val="20"/>
        </w:rPr>
        <w:t xml:space="preserve"> </w:t>
      </w:r>
      <w:proofErr w:type="spellStart"/>
      <w:r w:rsidR="00535CCD" w:rsidRPr="007160AC">
        <w:rPr>
          <w:rFonts w:eastAsia="Times New Roman" w:cstheme="minorHAnsi"/>
          <w:sz w:val="20"/>
          <w:szCs w:val="20"/>
        </w:rPr>
        <w:t>oz</w:t>
      </w:r>
      <w:proofErr w:type="spellEnd"/>
      <w:r w:rsidR="00535CCD" w:rsidRPr="007160AC">
        <w:rPr>
          <w:rFonts w:eastAsia="Times New Roman" w:cstheme="minorHAnsi"/>
          <w:sz w:val="20"/>
          <w:szCs w:val="20"/>
        </w:rPr>
        <w:t xml:space="preserve">, </w:t>
      </w:r>
      <w:proofErr w:type="spellStart"/>
      <w:r w:rsidR="00535CCD" w:rsidRPr="007160AC">
        <w:rPr>
          <w:rFonts w:eastAsia="Times New Roman" w:cstheme="minorHAnsi"/>
          <w:sz w:val="20"/>
          <w:szCs w:val="20"/>
        </w:rPr>
        <w:t>CuticleAway</w:t>
      </w:r>
      <w:proofErr w:type="spellEnd"/>
      <w:r w:rsidR="00535CCD" w:rsidRPr="007160AC">
        <w:rPr>
          <w:rFonts w:eastAsia="Times New Roman" w:cstheme="minorHAnsi"/>
          <w:sz w:val="20"/>
          <w:szCs w:val="20"/>
        </w:rPr>
        <w:t xml:space="preserve"> 6 </w:t>
      </w:r>
      <w:proofErr w:type="spellStart"/>
      <w:r w:rsidR="00535CCD" w:rsidRPr="007160AC">
        <w:rPr>
          <w:rFonts w:eastAsia="Times New Roman" w:cstheme="minorHAnsi"/>
          <w:sz w:val="20"/>
          <w:szCs w:val="20"/>
        </w:rPr>
        <w:t>fl</w:t>
      </w:r>
      <w:proofErr w:type="spellEnd"/>
      <w:r w:rsidR="00535CCD" w:rsidRPr="007160AC">
        <w:rPr>
          <w:rFonts w:eastAsia="Times New Roman" w:cstheme="minorHAnsi"/>
          <w:sz w:val="20"/>
          <w:szCs w:val="20"/>
        </w:rPr>
        <w:t xml:space="preserve"> </w:t>
      </w:r>
      <w:proofErr w:type="spellStart"/>
      <w:r w:rsidR="00535CCD" w:rsidRPr="007160AC">
        <w:rPr>
          <w:rFonts w:eastAsia="Times New Roman" w:cstheme="minorHAnsi"/>
          <w:sz w:val="20"/>
          <w:szCs w:val="20"/>
        </w:rPr>
        <w:t>oz</w:t>
      </w:r>
      <w:proofErr w:type="spellEnd"/>
      <w:r w:rsidR="00535CCD" w:rsidRPr="007160AC">
        <w:rPr>
          <w:rFonts w:eastAsia="Times New Roman" w:cstheme="minorHAnsi"/>
          <w:sz w:val="20"/>
          <w:szCs w:val="20"/>
        </w:rPr>
        <w:t>, SOLAROIL</w:t>
      </w:r>
      <w:r w:rsidR="00535CCD" w:rsidRPr="007160AC">
        <w:rPr>
          <w:rFonts w:eastAsia="Times New Roman" w:cstheme="minorHAnsi"/>
          <w:sz w:val="12"/>
          <w:szCs w:val="12"/>
        </w:rPr>
        <w:t>®</w:t>
      </w:r>
      <w:r w:rsidR="00535CCD" w:rsidRPr="007160AC">
        <w:rPr>
          <w:rFonts w:eastAsia="Times New Roman" w:cstheme="minorHAnsi"/>
          <w:sz w:val="20"/>
          <w:szCs w:val="20"/>
        </w:rPr>
        <w:t xml:space="preserve"> .25 </w:t>
      </w:r>
      <w:proofErr w:type="spellStart"/>
      <w:r w:rsidR="00535CCD" w:rsidRPr="007160AC">
        <w:rPr>
          <w:rFonts w:eastAsia="Times New Roman" w:cstheme="minorHAnsi"/>
          <w:sz w:val="20"/>
          <w:szCs w:val="20"/>
        </w:rPr>
        <w:t>fl</w:t>
      </w:r>
      <w:proofErr w:type="spellEnd"/>
      <w:r w:rsidR="00535CCD" w:rsidRPr="007160AC">
        <w:rPr>
          <w:rFonts w:eastAsia="Times New Roman" w:cstheme="minorHAnsi"/>
          <w:sz w:val="20"/>
          <w:szCs w:val="20"/>
        </w:rPr>
        <w:t xml:space="preserve"> </w:t>
      </w:r>
      <w:proofErr w:type="spellStart"/>
      <w:r w:rsidR="00535CCD" w:rsidRPr="007160AC">
        <w:rPr>
          <w:rFonts w:eastAsia="Times New Roman" w:cstheme="minorHAnsi"/>
          <w:sz w:val="20"/>
          <w:szCs w:val="20"/>
        </w:rPr>
        <w:t>oz</w:t>
      </w:r>
      <w:proofErr w:type="spellEnd"/>
      <w:r w:rsidR="00535CCD" w:rsidRPr="007160AC">
        <w:rPr>
          <w:rFonts w:eastAsia="Times New Roman" w:cstheme="minorHAnsi"/>
          <w:sz w:val="20"/>
          <w:szCs w:val="20"/>
        </w:rPr>
        <w:t xml:space="preserve">, </w:t>
      </w:r>
      <w:proofErr w:type="spellStart"/>
      <w:r w:rsidR="00535CCD" w:rsidRPr="007160AC">
        <w:rPr>
          <w:rFonts w:eastAsia="Times New Roman" w:cstheme="minorHAnsi"/>
          <w:sz w:val="20"/>
          <w:szCs w:val="20"/>
        </w:rPr>
        <w:t>Stickey</w:t>
      </w:r>
      <w:proofErr w:type="spellEnd"/>
      <w:r w:rsidR="00535CCD" w:rsidRPr="007160AC">
        <w:rPr>
          <w:rFonts w:eastAsia="Times New Roman" w:cstheme="minorHAnsi"/>
          <w:sz w:val="20"/>
          <w:szCs w:val="20"/>
        </w:rPr>
        <w:t xml:space="preserve"> Base Coat .33 </w:t>
      </w:r>
      <w:proofErr w:type="spellStart"/>
      <w:r w:rsidR="00535CCD" w:rsidRPr="007160AC">
        <w:rPr>
          <w:rFonts w:eastAsia="Times New Roman" w:cstheme="minorHAnsi"/>
          <w:sz w:val="20"/>
          <w:szCs w:val="20"/>
        </w:rPr>
        <w:t>fl</w:t>
      </w:r>
      <w:proofErr w:type="spellEnd"/>
      <w:r w:rsidR="00535CCD" w:rsidRPr="007160AC">
        <w:rPr>
          <w:rFonts w:eastAsia="Times New Roman" w:cstheme="minorHAnsi"/>
          <w:sz w:val="20"/>
          <w:szCs w:val="20"/>
        </w:rPr>
        <w:t xml:space="preserve"> </w:t>
      </w:r>
      <w:proofErr w:type="spellStart"/>
      <w:r w:rsidR="00535CCD" w:rsidRPr="007160AC">
        <w:rPr>
          <w:rFonts w:eastAsia="Times New Roman" w:cstheme="minorHAnsi"/>
          <w:sz w:val="20"/>
          <w:szCs w:val="20"/>
        </w:rPr>
        <w:t>oz</w:t>
      </w:r>
      <w:proofErr w:type="spellEnd"/>
      <w:r w:rsidR="00535CCD" w:rsidRPr="007160AC">
        <w:rPr>
          <w:rFonts w:eastAsia="Times New Roman" w:cstheme="minorHAnsi"/>
          <w:sz w:val="20"/>
          <w:szCs w:val="20"/>
        </w:rPr>
        <w:t>,  CND</w:t>
      </w:r>
      <w:r w:rsidR="00535CCD" w:rsidRPr="007160AC">
        <w:rPr>
          <w:rFonts w:eastAsia="Times New Roman" w:cstheme="minorHAnsi"/>
          <w:sz w:val="12"/>
          <w:szCs w:val="12"/>
        </w:rPr>
        <w:t>®</w:t>
      </w:r>
      <w:r w:rsidR="00535CCD" w:rsidRPr="007160AC">
        <w:rPr>
          <w:rFonts w:eastAsia="Times New Roman" w:cstheme="minorHAnsi"/>
          <w:sz w:val="20"/>
          <w:szCs w:val="20"/>
        </w:rPr>
        <w:t xml:space="preserve"> SHELLAC</w:t>
      </w:r>
      <w:r w:rsidR="00535CCD" w:rsidRPr="007160AC">
        <w:rPr>
          <w:rFonts w:eastAsia="Times New Roman" w:cstheme="minorHAnsi"/>
          <w:sz w:val="12"/>
          <w:szCs w:val="12"/>
        </w:rPr>
        <w:t>®</w:t>
      </w:r>
      <w:r w:rsidR="00535CCD" w:rsidRPr="007160AC">
        <w:rPr>
          <w:rFonts w:eastAsia="Times New Roman" w:cstheme="minorHAnsi"/>
          <w:sz w:val="20"/>
          <w:szCs w:val="20"/>
        </w:rPr>
        <w:t xml:space="preserve"> Nourishing Remover 8 </w:t>
      </w:r>
      <w:proofErr w:type="spellStart"/>
      <w:r w:rsidR="00535CCD" w:rsidRPr="007160AC">
        <w:rPr>
          <w:rFonts w:eastAsia="Times New Roman" w:cstheme="minorHAnsi"/>
          <w:sz w:val="20"/>
          <w:szCs w:val="20"/>
        </w:rPr>
        <w:t>fl</w:t>
      </w:r>
      <w:proofErr w:type="spellEnd"/>
      <w:r w:rsidR="00535CCD" w:rsidRPr="007160AC">
        <w:rPr>
          <w:rFonts w:eastAsia="Times New Roman" w:cstheme="minorHAnsi"/>
          <w:sz w:val="20"/>
          <w:szCs w:val="20"/>
        </w:rPr>
        <w:t xml:space="preserve"> </w:t>
      </w:r>
      <w:proofErr w:type="spellStart"/>
      <w:r w:rsidR="00535CCD" w:rsidRPr="007160AC">
        <w:rPr>
          <w:rFonts w:eastAsia="Times New Roman" w:cstheme="minorHAnsi"/>
          <w:sz w:val="20"/>
          <w:szCs w:val="20"/>
        </w:rPr>
        <w:t>oz</w:t>
      </w:r>
      <w:proofErr w:type="spellEnd"/>
      <w:r w:rsidR="00535CCD" w:rsidRPr="007160AC">
        <w:rPr>
          <w:rFonts w:eastAsia="Times New Roman" w:cstheme="minorHAnsi"/>
          <w:sz w:val="20"/>
          <w:szCs w:val="20"/>
        </w:rPr>
        <w:t xml:space="preserve">, </w:t>
      </w:r>
      <w:proofErr w:type="spellStart"/>
      <w:r w:rsidR="00535CCD" w:rsidRPr="007160AC">
        <w:rPr>
          <w:rFonts w:eastAsia="Times New Roman" w:cstheme="minorHAnsi"/>
          <w:sz w:val="20"/>
          <w:szCs w:val="20"/>
        </w:rPr>
        <w:t>NailPrime</w:t>
      </w:r>
      <w:proofErr w:type="spellEnd"/>
      <w:r w:rsidR="00535CCD" w:rsidRPr="007160AC">
        <w:rPr>
          <w:rFonts w:eastAsia="Times New Roman" w:cstheme="minorHAnsi"/>
          <w:sz w:val="20"/>
          <w:szCs w:val="20"/>
        </w:rPr>
        <w:t xml:space="preserve"> .5 </w:t>
      </w:r>
      <w:proofErr w:type="spellStart"/>
      <w:r w:rsidR="00535CCD" w:rsidRPr="007160AC">
        <w:rPr>
          <w:rFonts w:eastAsia="Times New Roman" w:cstheme="minorHAnsi"/>
          <w:sz w:val="20"/>
          <w:szCs w:val="20"/>
        </w:rPr>
        <w:t>fl</w:t>
      </w:r>
      <w:proofErr w:type="spellEnd"/>
      <w:r w:rsidR="00535CCD" w:rsidRPr="007160AC">
        <w:rPr>
          <w:rFonts w:eastAsia="Times New Roman" w:cstheme="minorHAnsi"/>
          <w:sz w:val="20"/>
          <w:szCs w:val="20"/>
        </w:rPr>
        <w:t xml:space="preserve"> </w:t>
      </w:r>
      <w:proofErr w:type="spellStart"/>
      <w:r w:rsidR="00535CCD" w:rsidRPr="007160AC">
        <w:rPr>
          <w:rFonts w:eastAsia="Times New Roman" w:cstheme="minorHAnsi"/>
          <w:sz w:val="20"/>
          <w:szCs w:val="20"/>
        </w:rPr>
        <w:t>oz</w:t>
      </w:r>
      <w:proofErr w:type="spellEnd"/>
      <w:r w:rsidR="00535CCD" w:rsidRPr="007160AC">
        <w:rPr>
          <w:rFonts w:eastAsia="Times New Roman" w:cstheme="minorHAnsi"/>
          <w:sz w:val="20"/>
          <w:szCs w:val="20"/>
        </w:rPr>
        <w:t>, File and Buffer Sampler</w:t>
      </w:r>
    </w:p>
    <w:p w:rsidR="00036DD9" w:rsidRPr="007160AC" w:rsidRDefault="00036DD9" w:rsidP="00535CCD">
      <w:pPr>
        <w:shd w:val="clear" w:color="auto" w:fill="FFFFFF"/>
        <w:spacing w:after="0" w:line="240" w:lineRule="auto"/>
        <w:rPr>
          <w:rFonts w:eastAsia="Times New Roman" w:cstheme="minorHAnsi"/>
          <w:sz w:val="20"/>
          <w:szCs w:val="20"/>
        </w:rPr>
      </w:pPr>
    </w:p>
    <w:p w:rsidR="00535CCD" w:rsidRPr="007160AC" w:rsidRDefault="00535CCD" w:rsidP="00535CCD">
      <w:pPr>
        <w:shd w:val="clear" w:color="auto" w:fill="FFFFFF"/>
        <w:spacing w:after="0" w:line="240" w:lineRule="auto"/>
        <w:rPr>
          <w:rFonts w:eastAsia="Times New Roman" w:cstheme="minorHAnsi"/>
          <w:sz w:val="20"/>
          <w:szCs w:val="20"/>
        </w:rPr>
      </w:pPr>
      <w:r w:rsidRPr="007160AC">
        <w:rPr>
          <w:rFonts w:eastAsia="Times New Roman" w:cstheme="minorHAnsi"/>
          <w:sz w:val="20"/>
          <w:szCs w:val="20"/>
        </w:rPr>
        <w:t>•Includes:  CND</w:t>
      </w:r>
      <w:r w:rsidRPr="007160AC">
        <w:rPr>
          <w:rFonts w:eastAsia="Times New Roman" w:cstheme="minorHAnsi"/>
          <w:sz w:val="12"/>
          <w:szCs w:val="12"/>
        </w:rPr>
        <w:t>®</w:t>
      </w:r>
      <w:r w:rsidRPr="007160AC">
        <w:rPr>
          <w:rFonts w:eastAsia="Times New Roman" w:cstheme="minorHAnsi"/>
          <w:sz w:val="20"/>
          <w:szCs w:val="20"/>
        </w:rPr>
        <w:t xml:space="preserve"> Implement Toolkit (Tip Cutter, Silk Scissors, Toenail Clipper, Cuticle Nipper, Curette/Cuticle Pusher, Toenail Nipper), CND</w:t>
      </w:r>
      <w:r w:rsidRPr="007160AC">
        <w:rPr>
          <w:rFonts w:eastAsia="Times New Roman" w:cstheme="minorHAnsi"/>
          <w:sz w:val="12"/>
          <w:szCs w:val="12"/>
        </w:rPr>
        <w:t>®</w:t>
      </w:r>
      <w:r w:rsidRPr="007160AC">
        <w:rPr>
          <w:rFonts w:eastAsia="Times New Roman" w:cstheme="minorHAnsi"/>
          <w:sz w:val="20"/>
          <w:szCs w:val="20"/>
        </w:rPr>
        <w:t xml:space="preserve"> Rolling Duffle and CND</w:t>
      </w:r>
      <w:r w:rsidRPr="007160AC">
        <w:rPr>
          <w:rFonts w:eastAsia="Times New Roman" w:cstheme="minorHAnsi"/>
          <w:sz w:val="12"/>
          <w:szCs w:val="12"/>
        </w:rPr>
        <w:t>®</w:t>
      </w:r>
      <w:r w:rsidRPr="007160AC">
        <w:rPr>
          <w:rFonts w:eastAsia="Times New Roman" w:cstheme="minorHAnsi"/>
          <w:sz w:val="20"/>
          <w:szCs w:val="20"/>
        </w:rPr>
        <w:t xml:space="preserve"> Digital Reference Tool Flash Drive</w:t>
      </w:r>
    </w:p>
    <w:p w:rsidR="00535CCD" w:rsidRPr="007160AC" w:rsidRDefault="00535CCD" w:rsidP="00740411">
      <w:pPr>
        <w:rPr>
          <w:rFonts w:cstheme="minorHAnsi"/>
          <w:b/>
        </w:rPr>
      </w:pPr>
    </w:p>
    <w:p w:rsidR="00036DD9" w:rsidRPr="00036DD9" w:rsidRDefault="00036DD9" w:rsidP="00036DD9">
      <w:pPr>
        <w:shd w:val="clear" w:color="auto" w:fill="FFFFFF"/>
        <w:spacing w:after="0" w:line="240" w:lineRule="auto"/>
        <w:rPr>
          <w:rFonts w:eastAsia="Times New Roman" w:cstheme="minorHAnsi"/>
          <w:sz w:val="25"/>
          <w:szCs w:val="25"/>
        </w:rPr>
      </w:pPr>
      <w:r w:rsidRPr="00036DD9">
        <w:rPr>
          <w:rFonts w:eastAsia="Times New Roman" w:cstheme="minorHAnsi"/>
          <w:sz w:val="25"/>
          <w:szCs w:val="25"/>
        </w:rPr>
        <w:t>STATE BOARD KIT</w:t>
      </w:r>
    </w:p>
    <w:p w:rsidR="00036DD9" w:rsidRPr="00036DD9" w:rsidRDefault="00036DD9" w:rsidP="00036DD9">
      <w:pPr>
        <w:shd w:val="clear" w:color="auto" w:fill="FFFFFF"/>
        <w:spacing w:after="0" w:line="240" w:lineRule="auto"/>
        <w:rPr>
          <w:rFonts w:eastAsia="Times New Roman" w:cstheme="minorHAnsi"/>
          <w:sz w:val="20"/>
          <w:szCs w:val="20"/>
        </w:rPr>
      </w:pPr>
      <w:r w:rsidRPr="00036DD9">
        <w:rPr>
          <w:rFonts w:eastAsia="Times New Roman" w:cstheme="minorHAnsi"/>
          <w:sz w:val="20"/>
          <w:szCs w:val="20"/>
        </w:rPr>
        <w:t xml:space="preserve">Includes: 1 oz. Retention+ Liquid, 1 oz. Low Odor Liquid, 1/8 oz. Bright White Powder, 1/8 oz. Intense </w:t>
      </w:r>
      <w:r w:rsidRPr="007160AC">
        <w:rPr>
          <w:rFonts w:eastAsia="Times New Roman" w:cstheme="minorHAnsi"/>
          <w:sz w:val="20"/>
          <w:szCs w:val="20"/>
        </w:rPr>
        <w:t>P</w:t>
      </w:r>
      <w:r w:rsidRPr="00036DD9">
        <w:rPr>
          <w:rFonts w:eastAsia="Times New Roman" w:cstheme="minorHAnsi"/>
          <w:sz w:val="20"/>
          <w:szCs w:val="20"/>
        </w:rPr>
        <w:t xml:space="preserve">ink Powder, 1/8 oz. Clear Powder, 20 </w:t>
      </w:r>
      <w:proofErr w:type="spellStart"/>
      <w:r w:rsidRPr="00036DD9">
        <w:rPr>
          <w:rFonts w:eastAsia="Times New Roman" w:cstheme="minorHAnsi"/>
          <w:sz w:val="20"/>
          <w:szCs w:val="20"/>
        </w:rPr>
        <w:t>pk</w:t>
      </w:r>
      <w:proofErr w:type="spellEnd"/>
      <w:r w:rsidRPr="00036DD9">
        <w:rPr>
          <w:rFonts w:eastAsia="Times New Roman" w:cstheme="minorHAnsi"/>
          <w:sz w:val="20"/>
          <w:szCs w:val="20"/>
        </w:rPr>
        <w:t xml:space="preserve"> Velocity Natural Tips, step by step card, Hot Shot file, Koala buffer, 1/8 oz. </w:t>
      </w:r>
      <w:proofErr w:type="spellStart"/>
      <w:r w:rsidRPr="00036DD9">
        <w:rPr>
          <w:rFonts w:eastAsia="Times New Roman" w:cstheme="minorHAnsi"/>
          <w:sz w:val="20"/>
          <w:szCs w:val="20"/>
        </w:rPr>
        <w:t>SolarOil</w:t>
      </w:r>
      <w:proofErr w:type="spellEnd"/>
      <w:r w:rsidRPr="00036DD9">
        <w:rPr>
          <w:rFonts w:eastAsia="Times New Roman" w:cstheme="minorHAnsi"/>
          <w:sz w:val="20"/>
          <w:szCs w:val="20"/>
        </w:rPr>
        <w:t xml:space="preserve">, 20 Nail Forms, 2 oz. </w:t>
      </w:r>
      <w:proofErr w:type="spellStart"/>
      <w:r w:rsidRPr="00036DD9">
        <w:rPr>
          <w:rFonts w:eastAsia="Times New Roman" w:cstheme="minorHAnsi"/>
          <w:sz w:val="20"/>
          <w:szCs w:val="20"/>
        </w:rPr>
        <w:t>ScrubFresh</w:t>
      </w:r>
      <w:proofErr w:type="spellEnd"/>
      <w:r w:rsidRPr="00036DD9">
        <w:rPr>
          <w:rFonts w:eastAsia="Times New Roman" w:cstheme="minorHAnsi"/>
          <w:sz w:val="20"/>
          <w:szCs w:val="20"/>
        </w:rPr>
        <w:t>, 2 Dappen Dish, 1 Nail Sculpting Brush #7 and zippered implement bag</w:t>
      </w:r>
    </w:p>
    <w:p w:rsidR="00036DD9" w:rsidRPr="007160AC" w:rsidRDefault="00036DD9" w:rsidP="00740411">
      <w:pPr>
        <w:rPr>
          <w:rFonts w:cstheme="minorHAnsi"/>
          <w:b/>
        </w:rPr>
      </w:pPr>
    </w:p>
    <w:tbl>
      <w:tblPr>
        <w:tblStyle w:val="TableGrid"/>
        <w:tblW w:w="0" w:type="auto"/>
        <w:tblLook w:val="04A0" w:firstRow="1" w:lastRow="0" w:firstColumn="1" w:lastColumn="0" w:noHBand="0" w:noVBand="1"/>
      </w:tblPr>
      <w:tblGrid>
        <w:gridCol w:w="1389"/>
        <w:gridCol w:w="6436"/>
      </w:tblGrid>
      <w:tr w:rsidR="007160AC" w:rsidRPr="007160AC" w:rsidTr="00740411">
        <w:tc>
          <w:tcPr>
            <w:tcW w:w="1389" w:type="dxa"/>
          </w:tcPr>
          <w:p w:rsidR="007160AC" w:rsidRPr="007160AC" w:rsidRDefault="007160AC" w:rsidP="00740411">
            <w:pPr>
              <w:rPr>
                <w:rFonts w:cstheme="minorHAnsi"/>
                <w:sz w:val="32"/>
                <w:szCs w:val="32"/>
              </w:rPr>
            </w:pPr>
          </w:p>
        </w:tc>
        <w:tc>
          <w:tcPr>
            <w:tcW w:w="6436" w:type="dxa"/>
          </w:tcPr>
          <w:p w:rsidR="007160AC" w:rsidRPr="007160AC" w:rsidRDefault="007160AC" w:rsidP="00740411">
            <w:pPr>
              <w:rPr>
                <w:rFonts w:cstheme="minorHAnsi"/>
                <w:sz w:val="32"/>
                <w:szCs w:val="32"/>
              </w:rPr>
            </w:pPr>
            <w:r w:rsidRPr="007160AC">
              <w:rPr>
                <w:rFonts w:cstheme="minorHAnsi"/>
                <w:sz w:val="32"/>
                <w:szCs w:val="32"/>
              </w:rPr>
              <w:t>Additional non-kit items:</w:t>
            </w:r>
          </w:p>
        </w:tc>
      </w:tr>
      <w:tr w:rsidR="007160AC" w:rsidRPr="007160AC" w:rsidTr="00740411">
        <w:tc>
          <w:tcPr>
            <w:tcW w:w="1389" w:type="dxa"/>
          </w:tcPr>
          <w:p w:rsidR="007160AC" w:rsidRPr="007160AC" w:rsidRDefault="007160AC" w:rsidP="00740411">
            <w:pPr>
              <w:rPr>
                <w:rFonts w:cstheme="minorHAnsi"/>
              </w:rPr>
            </w:pPr>
            <w:r w:rsidRPr="007160AC">
              <w:rPr>
                <w:rFonts w:cstheme="minorHAnsi"/>
              </w:rPr>
              <w:t>1</w:t>
            </w:r>
          </w:p>
        </w:tc>
        <w:tc>
          <w:tcPr>
            <w:tcW w:w="6436" w:type="dxa"/>
          </w:tcPr>
          <w:p w:rsidR="007160AC" w:rsidRPr="007160AC" w:rsidRDefault="007160AC" w:rsidP="00740411">
            <w:pPr>
              <w:rPr>
                <w:rFonts w:cstheme="minorHAnsi"/>
              </w:rPr>
            </w:pPr>
            <w:r w:rsidRPr="007160AC">
              <w:rPr>
                <w:rFonts w:cstheme="minorHAnsi"/>
              </w:rPr>
              <w:t>Nail glue</w:t>
            </w:r>
          </w:p>
        </w:tc>
      </w:tr>
      <w:tr w:rsidR="007160AC" w:rsidRPr="007160AC" w:rsidTr="00740411">
        <w:tc>
          <w:tcPr>
            <w:tcW w:w="1389" w:type="dxa"/>
          </w:tcPr>
          <w:p w:rsidR="007160AC" w:rsidRPr="007160AC" w:rsidRDefault="007160AC" w:rsidP="00740411">
            <w:pPr>
              <w:rPr>
                <w:rFonts w:cstheme="minorHAnsi"/>
              </w:rPr>
            </w:pPr>
            <w:r w:rsidRPr="007160AC">
              <w:rPr>
                <w:rFonts w:cstheme="minorHAnsi"/>
              </w:rPr>
              <w:t>1</w:t>
            </w:r>
          </w:p>
        </w:tc>
        <w:tc>
          <w:tcPr>
            <w:tcW w:w="6436" w:type="dxa"/>
          </w:tcPr>
          <w:p w:rsidR="007160AC" w:rsidRPr="007160AC" w:rsidRDefault="007160AC" w:rsidP="00740411">
            <w:pPr>
              <w:rPr>
                <w:rFonts w:cstheme="minorHAnsi"/>
              </w:rPr>
            </w:pPr>
            <w:r w:rsidRPr="007160AC">
              <w:rPr>
                <w:rFonts w:cstheme="minorHAnsi"/>
              </w:rPr>
              <w:t>Nail oil dropper bottle</w:t>
            </w:r>
          </w:p>
        </w:tc>
      </w:tr>
      <w:tr w:rsidR="007160AC" w:rsidRPr="007160AC" w:rsidTr="00740411">
        <w:tc>
          <w:tcPr>
            <w:tcW w:w="1389" w:type="dxa"/>
          </w:tcPr>
          <w:p w:rsidR="007160AC" w:rsidRPr="007160AC" w:rsidRDefault="007160AC" w:rsidP="00740411">
            <w:pPr>
              <w:rPr>
                <w:rFonts w:cstheme="minorHAnsi"/>
              </w:rPr>
            </w:pPr>
            <w:r w:rsidRPr="007160AC">
              <w:rPr>
                <w:rFonts w:cstheme="minorHAnsi"/>
              </w:rPr>
              <w:t>2</w:t>
            </w:r>
          </w:p>
        </w:tc>
        <w:tc>
          <w:tcPr>
            <w:tcW w:w="6436" w:type="dxa"/>
          </w:tcPr>
          <w:p w:rsidR="007160AC" w:rsidRPr="007160AC" w:rsidRDefault="007160AC" w:rsidP="00740411">
            <w:pPr>
              <w:rPr>
                <w:rFonts w:cstheme="minorHAnsi"/>
              </w:rPr>
            </w:pPr>
            <w:r w:rsidRPr="007160AC">
              <w:rPr>
                <w:rFonts w:cstheme="minorHAnsi"/>
              </w:rPr>
              <w:t>Defense Sterilizer Tray</w:t>
            </w:r>
          </w:p>
        </w:tc>
      </w:tr>
      <w:tr w:rsidR="007160AC" w:rsidRPr="007160AC" w:rsidTr="00740411">
        <w:tc>
          <w:tcPr>
            <w:tcW w:w="1389" w:type="dxa"/>
          </w:tcPr>
          <w:p w:rsidR="007160AC" w:rsidRPr="007160AC" w:rsidRDefault="007160AC" w:rsidP="00740411">
            <w:pPr>
              <w:rPr>
                <w:rFonts w:cstheme="minorHAnsi"/>
              </w:rPr>
            </w:pPr>
            <w:r w:rsidRPr="007160AC">
              <w:rPr>
                <w:rFonts w:cstheme="minorHAnsi"/>
              </w:rPr>
              <w:t>1</w:t>
            </w:r>
          </w:p>
        </w:tc>
        <w:tc>
          <w:tcPr>
            <w:tcW w:w="6436" w:type="dxa"/>
          </w:tcPr>
          <w:p w:rsidR="007160AC" w:rsidRPr="007160AC" w:rsidRDefault="007160AC" w:rsidP="00740411">
            <w:pPr>
              <w:rPr>
                <w:rFonts w:cstheme="minorHAnsi"/>
              </w:rPr>
            </w:pPr>
            <w:r w:rsidRPr="007160AC">
              <w:rPr>
                <w:rFonts w:cstheme="minorHAnsi"/>
              </w:rPr>
              <w:t>Barbicide spray bottle</w:t>
            </w:r>
          </w:p>
        </w:tc>
      </w:tr>
      <w:tr w:rsidR="007160AC" w:rsidRPr="007160AC" w:rsidTr="00740411">
        <w:tc>
          <w:tcPr>
            <w:tcW w:w="1389" w:type="dxa"/>
          </w:tcPr>
          <w:p w:rsidR="007160AC" w:rsidRPr="007160AC" w:rsidRDefault="007160AC" w:rsidP="00740411">
            <w:pPr>
              <w:rPr>
                <w:rFonts w:cstheme="minorHAnsi"/>
              </w:rPr>
            </w:pPr>
            <w:r w:rsidRPr="007160AC">
              <w:rPr>
                <w:rFonts w:cstheme="minorHAnsi"/>
              </w:rPr>
              <w:lastRenderedPageBreak/>
              <w:t>2</w:t>
            </w:r>
          </w:p>
        </w:tc>
        <w:tc>
          <w:tcPr>
            <w:tcW w:w="6436" w:type="dxa"/>
          </w:tcPr>
          <w:p w:rsidR="007160AC" w:rsidRPr="007160AC" w:rsidRDefault="007160AC" w:rsidP="00740411">
            <w:pPr>
              <w:rPr>
                <w:rFonts w:cstheme="minorHAnsi"/>
              </w:rPr>
            </w:pPr>
            <w:r w:rsidRPr="007160AC">
              <w:rPr>
                <w:rFonts w:cstheme="minorHAnsi"/>
              </w:rPr>
              <w:t>Hygienic Manicure Kit</w:t>
            </w:r>
          </w:p>
        </w:tc>
      </w:tr>
      <w:tr w:rsidR="007160AC" w:rsidRPr="007160AC" w:rsidTr="00740411">
        <w:tc>
          <w:tcPr>
            <w:tcW w:w="1389" w:type="dxa"/>
          </w:tcPr>
          <w:p w:rsidR="007160AC" w:rsidRPr="007160AC" w:rsidRDefault="007160AC" w:rsidP="00740411">
            <w:pPr>
              <w:rPr>
                <w:rFonts w:cstheme="minorHAnsi"/>
              </w:rPr>
            </w:pPr>
          </w:p>
        </w:tc>
        <w:tc>
          <w:tcPr>
            <w:tcW w:w="6436" w:type="dxa"/>
          </w:tcPr>
          <w:p w:rsidR="007160AC" w:rsidRPr="007160AC" w:rsidRDefault="007160AC" w:rsidP="00740411">
            <w:pPr>
              <w:rPr>
                <w:rFonts w:cstheme="minorHAnsi"/>
              </w:rPr>
            </w:pPr>
            <w:r w:rsidRPr="007160AC">
              <w:rPr>
                <w:rFonts w:cstheme="minorHAnsi"/>
              </w:rPr>
              <w:t xml:space="preserve">     Manicure Scrub Brush</w:t>
            </w:r>
          </w:p>
        </w:tc>
      </w:tr>
      <w:tr w:rsidR="007160AC" w:rsidRPr="007160AC" w:rsidTr="00740411">
        <w:tc>
          <w:tcPr>
            <w:tcW w:w="1389" w:type="dxa"/>
          </w:tcPr>
          <w:p w:rsidR="007160AC" w:rsidRPr="007160AC" w:rsidRDefault="007160AC" w:rsidP="00740411">
            <w:pPr>
              <w:rPr>
                <w:rFonts w:cstheme="minorHAnsi"/>
              </w:rPr>
            </w:pPr>
          </w:p>
        </w:tc>
        <w:tc>
          <w:tcPr>
            <w:tcW w:w="6436" w:type="dxa"/>
          </w:tcPr>
          <w:p w:rsidR="007160AC" w:rsidRPr="007160AC" w:rsidRDefault="007160AC" w:rsidP="00740411">
            <w:pPr>
              <w:rPr>
                <w:rFonts w:cstheme="minorHAnsi"/>
              </w:rPr>
            </w:pPr>
            <w:r w:rsidRPr="007160AC">
              <w:rPr>
                <w:rFonts w:cstheme="minorHAnsi"/>
              </w:rPr>
              <w:t xml:space="preserve">     Sandy File</w:t>
            </w:r>
          </w:p>
        </w:tc>
      </w:tr>
      <w:tr w:rsidR="007160AC" w:rsidRPr="007160AC" w:rsidTr="00740411">
        <w:tc>
          <w:tcPr>
            <w:tcW w:w="1389" w:type="dxa"/>
          </w:tcPr>
          <w:p w:rsidR="007160AC" w:rsidRPr="007160AC" w:rsidRDefault="007160AC" w:rsidP="00740411">
            <w:pPr>
              <w:rPr>
                <w:rFonts w:cstheme="minorHAnsi"/>
              </w:rPr>
            </w:pPr>
          </w:p>
        </w:tc>
        <w:tc>
          <w:tcPr>
            <w:tcW w:w="6436" w:type="dxa"/>
          </w:tcPr>
          <w:p w:rsidR="007160AC" w:rsidRPr="007160AC" w:rsidRDefault="007160AC" w:rsidP="00740411">
            <w:pPr>
              <w:rPr>
                <w:rFonts w:cstheme="minorHAnsi"/>
              </w:rPr>
            </w:pPr>
            <w:r w:rsidRPr="007160AC">
              <w:rPr>
                <w:rFonts w:cstheme="minorHAnsi"/>
              </w:rPr>
              <w:t xml:space="preserve">     Buffy 3-Way Buffer</w:t>
            </w:r>
          </w:p>
        </w:tc>
      </w:tr>
      <w:tr w:rsidR="007160AC" w:rsidRPr="007160AC" w:rsidTr="00740411">
        <w:tc>
          <w:tcPr>
            <w:tcW w:w="1389" w:type="dxa"/>
          </w:tcPr>
          <w:p w:rsidR="007160AC" w:rsidRPr="007160AC" w:rsidRDefault="007160AC" w:rsidP="00740411">
            <w:pPr>
              <w:rPr>
                <w:rFonts w:cstheme="minorHAnsi"/>
              </w:rPr>
            </w:pPr>
          </w:p>
        </w:tc>
        <w:tc>
          <w:tcPr>
            <w:tcW w:w="6436" w:type="dxa"/>
          </w:tcPr>
          <w:p w:rsidR="007160AC" w:rsidRPr="007160AC" w:rsidRDefault="007160AC" w:rsidP="00740411">
            <w:pPr>
              <w:rPr>
                <w:rFonts w:cstheme="minorHAnsi"/>
              </w:rPr>
            </w:pPr>
            <w:r w:rsidRPr="007160AC">
              <w:rPr>
                <w:rFonts w:cstheme="minorHAnsi"/>
              </w:rPr>
              <w:t xml:space="preserve">     Birchwood Stick</w:t>
            </w:r>
          </w:p>
        </w:tc>
      </w:tr>
      <w:tr w:rsidR="007160AC" w:rsidRPr="007160AC" w:rsidTr="00740411">
        <w:tc>
          <w:tcPr>
            <w:tcW w:w="1389" w:type="dxa"/>
          </w:tcPr>
          <w:p w:rsidR="007160AC" w:rsidRPr="007160AC" w:rsidRDefault="007160AC" w:rsidP="00740411">
            <w:pPr>
              <w:rPr>
                <w:rFonts w:cstheme="minorHAnsi"/>
              </w:rPr>
            </w:pPr>
            <w:r w:rsidRPr="007160AC">
              <w:rPr>
                <w:rFonts w:cstheme="minorHAnsi"/>
              </w:rPr>
              <w:t>2</w:t>
            </w:r>
          </w:p>
        </w:tc>
        <w:tc>
          <w:tcPr>
            <w:tcW w:w="6436" w:type="dxa"/>
          </w:tcPr>
          <w:p w:rsidR="007160AC" w:rsidRPr="007160AC" w:rsidRDefault="007160AC" w:rsidP="00740411">
            <w:pPr>
              <w:rPr>
                <w:rFonts w:cstheme="minorHAnsi"/>
              </w:rPr>
            </w:pPr>
            <w:r w:rsidRPr="007160AC">
              <w:rPr>
                <w:rFonts w:cstheme="minorHAnsi"/>
              </w:rPr>
              <w:t>Hygienic Pedicure Kit</w:t>
            </w:r>
          </w:p>
        </w:tc>
      </w:tr>
      <w:tr w:rsidR="007160AC" w:rsidRPr="007160AC" w:rsidTr="00740411">
        <w:tc>
          <w:tcPr>
            <w:tcW w:w="1389" w:type="dxa"/>
          </w:tcPr>
          <w:p w:rsidR="007160AC" w:rsidRPr="007160AC" w:rsidRDefault="007160AC" w:rsidP="00740411">
            <w:pPr>
              <w:rPr>
                <w:rFonts w:cstheme="minorHAnsi"/>
              </w:rPr>
            </w:pPr>
          </w:p>
        </w:tc>
        <w:tc>
          <w:tcPr>
            <w:tcW w:w="6436" w:type="dxa"/>
          </w:tcPr>
          <w:p w:rsidR="007160AC" w:rsidRPr="007160AC" w:rsidRDefault="007160AC" w:rsidP="00740411">
            <w:pPr>
              <w:rPr>
                <w:rFonts w:cstheme="minorHAnsi"/>
              </w:rPr>
            </w:pPr>
            <w:r w:rsidRPr="007160AC">
              <w:rPr>
                <w:rFonts w:cstheme="minorHAnsi"/>
              </w:rPr>
              <w:t xml:space="preserve">     Manicure Scrub Brush</w:t>
            </w:r>
          </w:p>
        </w:tc>
      </w:tr>
      <w:tr w:rsidR="007160AC" w:rsidRPr="007160AC" w:rsidTr="00740411">
        <w:tc>
          <w:tcPr>
            <w:tcW w:w="1389" w:type="dxa"/>
          </w:tcPr>
          <w:p w:rsidR="007160AC" w:rsidRPr="007160AC" w:rsidRDefault="007160AC" w:rsidP="00740411">
            <w:pPr>
              <w:rPr>
                <w:rFonts w:cstheme="minorHAnsi"/>
              </w:rPr>
            </w:pPr>
          </w:p>
        </w:tc>
        <w:tc>
          <w:tcPr>
            <w:tcW w:w="6436" w:type="dxa"/>
          </w:tcPr>
          <w:p w:rsidR="007160AC" w:rsidRPr="007160AC" w:rsidRDefault="007160AC" w:rsidP="00740411">
            <w:pPr>
              <w:rPr>
                <w:rFonts w:cstheme="minorHAnsi"/>
              </w:rPr>
            </w:pPr>
            <w:r w:rsidRPr="007160AC">
              <w:rPr>
                <w:rFonts w:cstheme="minorHAnsi"/>
              </w:rPr>
              <w:t xml:space="preserve">     Sandy File</w:t>
            </w:r>
          </w:p>
        </w:tc>
      </w:tr>
      <w:tr w:rsidR="007160AC" w:rsidRPr="007160AC" w:rsidTr="00740411">
        <w:tc>
          <w:tcPr>
            <w:tcW w:w="1389" w:type="dxa"/>
          </w:tcPr>
          <w:p w:rsidR="007160AC" w:rsidRPr="007160AC" w:rsidRDefault="007160AC" w:rsidP="00740411">
            <w:pPr>
              <w:rPr>
                <w:rFonts w:cstheme="minorHAnsi"/>
              </w:rPr>
            </w:pPr>
          </w:p>
        </w:tc>
        <w:tc>
          <w:tcPr>
            <w:tcW w:w="6436" w:type="dxa"/>
          </w:tcPr>
          <w:p w:rsidR="007160AC" w:rsidRPr="007160AC" w:rsidRDefault="007160AC" w:rsidP="00740411">
            <w:pPr>
              <w:rPr>
                <w:rFonts w:cstheme="minorHAnsi"/>
              </w:rPr>
            </w:pPr>
            <w:r w:rsidRPr="007160AC">
              <w:rPr>
                <w:rFonts w:cstheme="minorHAnsi"/>
              </w:rPr>
              <w:t xml:space="preserve">     Buffy 3-Way Buffer</w:t>
            </w:r>
          </w:p>
        </w:tc>
      </w:tr>
      <w:tr w:rsidR="007160AC" w:rsidRPr="007160AC" w:rsidTr="00740411">
        <w:tc>
          <w:tcPr>
            <w:tcW w:w="1389" w:type="dxa"/>
          </w:tcPr>
          <w:p w:rsidR="007160AC" w:rsidRPr="007160AC" w:rsidRDefault="007160AC" w:rsidP="00740411">
            <w:pPr>
              <w:rPr>
                <w:rFonts w:cstheme="minorHAnsi"/>
              </w:rPr>
            </w:pPr>
          </w:p>
        </w:tc>
        <w:tc>
          <w:tcPr>
            <w:tcW w:w="6436" w:type="dxa"/>
          </w:tcPr>
          <w:p w:rsidR="007160AC" w:rsidRPr="007160AC" w:rsidRDefault="007160AC" w:rsidP="00740411">
            <w:pPr>
              <w:rPr>
                <w:rFonts w:cstheme="minorHAnsi"/>
              </w:rPr>
            </w:pPr>
            <w:r w:rsidRPr="007160AC">
              <w:rPr>
                <w:rFonts w:cstheme="minorHAnsi"/>
              </w:rPr>
              <w:t xml:space="preserve">     Birchwood Stick</w:t>
            </w:r>
          </w:p>
        </w:tc>
      </w:tr>
      <w:tr w:rsidR="007160AC" w:rsidRPr="007160AC" w:rsidTr="00740411">
        <w:tc>
          <w:tcPr>
            <w:tcW w:w="1389" w:type="dxa"/>
          </w:tcPr>
          <w:p w:rsidR="007160AC" w:rsidRPr="007160AC" w:rsidRDefault="007160AC" w:rsidP="00740411">
            <w:pPr>
              <w:rPr>
                <w:rFonts w:cstheme="minorHAnsi"/>
              </w:rPr>
            </w:pPr>
          </w:p>
        </w:tc>
        <w:tc>
          <w:tcPr>
            <w:tcW w:w="6436" w:type="dxa"/>
          </w:tcPr>
          <w:p w:rsidR="007160AC" w:rsidRPr="007160AC" w:rsidRDefault="007160AC" w:rsidP="00740411">
            <w:pPr>
              <w:rPr>
                <w:rFonts w:cstheme="minorHAnsi"/>
              </w:rPr>
            </w:pPr>
            <w:r w:rsidRPr="007160AC">
              <w:rPr>
                <w:rFonts w:cstheme="minorHAnsi"/>
              </w:rPr>
              <w:t xml:space="preserve">     </w:t>
            </w:r>
            <w:proofErr w:type="spellStart"/>
            <w:r w:rsidRPr="007160AC">
              <w:rPr>
                <w:rFonts w:cstheme="minorHAnsi"/>
              </w:rPr>
              <w:t>Softeez</w:t>
            </w:r>
            <w:proofErr w:type="spellEnd"/>
            <w:r w:rsidRPr="007160AC">
              <w:rPr>
                <w:rFonts w:cstheme="minorHAnsi"/>
              </w:rPr>
              <w:t xml:space="preserve"> Toe Separators</w:t>
            </w:r>
          </w:p>
        </w:tc>
      </w:tr>
      <w:tr w:rsidR="007160AC" w:rsidRPr="007160AC" w:rsidTr="00740411">
        <w:tc>
          <w:tcPr>
            <w:tcW w:w="1389" w:type="dxa"/>
          </w:tcPr>
          <w:p w:rsidR="007160AC" w:rsidRPr="007160AC" w:rsidRDefault="007160AC" w:rsidP="00740411">
            <w:pPr>
              <w:rPr>
                <w:rFonts w:cstheme="minorHAnsi"/>
              </w:rPr>
            </w:pPr>
          </w:p>
        </w:tc>
        <w:tc>
          <w:tcPr>
            <w:tcW w:w="6436" w:type="dxa"/>
          </w:tcPr>
          <w:p w:rsidR="007160AC" w:rsidRPr="007160AC" w:rsidRDefault="007160AC" w:rsidP="00740411">
            <w:pPr>
              <w:rPr>
                <w:rFonts w:cstheme="minorHAnsi"/>
              </w:rPr>
            </w:pPr>
            <w:r w:rsidRPr="007160AC">
              <w:rPr>
                <w:rFonts w:cstheme="minorHAnsi"/>
              </w:rPr>
              <w:t xml:space="preserve">     Buffer Block</w:t>
            </w:r>
          </w:p>
        </w:tc>
      </w:tr>
      <w:tr w:rsidR="007160AC" w:rsidRPr="007160AC" w:rsidTr="00740411">
        <w:tc>
          <w:tcPr>
            <w:tcW w:w="1389" w:type="dxa"/>
          </w:tcPr>
          <w:p w:rsidR="007160AC" w:rsidRPr="007160AC" w:rsidRDefault="007160AC" w:rsidP="00740411">
            <w:pPr>
              <w:rPr>
                <w:rFonts w:cstheme="minorHAnsi"/>
              </w:rPr>
            </w:pPr>
            <w:r w:rsidRPr="007160AC">
              <w:rPr>
                <w:rFonts w:cstheme="minorHAnsi"/>
              </w:rPr>
              <w:t>1</w:t>
            </w:r>
          </w:p>
        </w:tc>
        <w:tc>
          <w:tcPr>
            <w:tcW w:w="6436" w:type="dxa"/>
          </w:tcPr>
          <w:p w:rsidR="007160AC" w:rsidRPr="007160AC" w:rsidRDefault="007160AC" w:rsidP="00740411">
            <w:pPr>
              <w:rPr>
                <w:rFonts w:cstheme="minorHAnsi"/>
              </w:rPr>
            </w:pPr>
            <w:r w:rsidRPr="007160AC">
              <w:rPr>
                <w:rFonts w:cstheme="minorHAnsi"/>
              </w:rPr>
              <w:t>Deep Manicure Bowl</w:t>
            </w:r>
          </w:p>
        </w:tc>
      </w:tr>
      <w:tr w:rsidR="007160AC" w:rsidRPr="007160AC" w:rsidTr="00740411">
        <w:tc>
          <w:tcPr>
            <w:tcW w:w="1389" w:type="dxa"/>
          </w:tcPr>
          <w:p w:rsidR="007160AC" w:rsidRPr="007160AC" w:rsidRDefault="007160AC" w:rsidP="00740411">
            <w:pPr>
              <w:rPr>
                <w:rFonts w:cstheme="minorHAnsi"/>
              </w:rPr>
            </w:pPr>
            <w:r w:rsidRPr="007160AC">
              <w:rPr>
                <w:rFonts w:cstheme="minorHAnsi"/>
              </w:rPr>
              <w:t>1</w:t>
            </w:r>
          </w:p>
        </w:tc>
        <w:tc>
          <w:tcPr>
            <w:tcW w:w="6436" w:type="dxa"/>
          </w:tcPr>
          <w:p w:rsidR="007160AC" w:rsidRPr="007160AC" w:rsidRDefault="007160AC" w:rsidP="00740411">
            <w:pPr>
              <w:rPr>
                <w:rFonts w:cstheme="minorHAnsi"/>
              </w:rPr>
            </w:pPr>
            <w:r w:rsidRPr="007160AC">
              <w:rPr>
                <w:rFonts w:cstheme="minorHAnsi"/>
              </w:rPr>
              <w:t>Box of exam gloves</w:t>
            </w:r>
          </w:p>
        </w:tc>
      </w:tr>
      <w:tr w:rsidR="007160AC" w:rsidRPr="007160AC" w:rsidTr="00740411">
        <w:tc>
          <w:tcPr>
            <w:tcW w:w="1389" w:type="dxa"/>
          </w:tcPr>
          <w:p w:rsidR="007160AC" w:rsidRPr="007160AC" w:rsidRDefault="007160AC" w:rsidP="00740411">
            <w:pPr>
              <w:rPr>
                <w:rFonts w:cstheme="minorHAnsi"/>
              </w:rPr>
            </w:pPr>
            <w:r w:rsidRPr="007160AC">
              <w:rPr>
                <w:rFonts w:cstheme="minorHAnsi"/>
              </w:rPr>
              <w:t>1</w:t>
            </w:r>
          </w:p>
        </w:tc>
        <w:tc>
          <w:tcPr>
            <w:tcW w:w="6436" w:type="dxa"/>
          </w:tcPr>
          <w:p w:rsidR="007160AC" w:rsidRPr="007160AC" w:rsidRDefault="007160AC" w:rsidP="00740411">
            <w:pPr>
              <w:rPr>
                <w:rFonts w:cstheme="minorHAnsi"/>
              </w:rPr>
            </w:pPr>
            <w:r w:rsidRPr="007160AC">
              <w:rPr>
                <w:rFonts w:cstheme="minorHAnsi"/>
              </w:rPr>
              <w:t>Travel first aid kit</w:t>
            </w:r>
          </w:p>
        </w:tc>
      </w:tr>
      <w:tr w:rsidR="007160AC" w:rsidRPr="007160AC" w:rsidTr="00740411">
        <w:tc>
          <w:tcPr>
            <w:tcW w:w="1389" w:type="dxa"/>
          </w:tcPr>
          <w:p w:rsidR="007160AC" w:rsidRPr="007160AC" w:rsidRDefault="007160AC" w:rsidP="00740411">
            <w:pPr>
              <w:rPr>
                <w:rFonts w:cstheme="minorHAnsi"/>
              </w:rPr>
            </w:pPr>
            <w:r w:rsidRPr="007160AC">
              <w:rPr>
                <w:rFonts w:cstheme="minorHAnsi"/>
              </w:rPr>
              <w:t>1</w:t>
            </w:r>
          </w:p>
        </w:tc>
        <w:tc>
          <w:tcPr>
            <w:tcW w:w="6436" w:type="dxa"/>
          </w:tcPr>
          <w:p w:rsidR="007160AC" w:rsidRPr="007160AC" w:rsidRDefault="007160AC" w:rsidP="00740411">
            <w:pPr>
              <w:rPr>
                <w:rFonts w:cstheme="minorHAnsi"/>
              </w:rPr>
            </w:pPr>
            <w:r w:rsidRPr="007160AC">
              <w:rPr>
                <w:rFonts w:cstheme="minorHAnsi"/>
              </w:rPr>
              <w:t>Base coat</w:t>
            </w:r>
          </w:p>
        </w:tc>
      </w:tr>
      <w:tr w:rsidR="007160AC" w:rsidRPr="007160AC" w:rsidTr="00740411">
        <w:tc>
          <w:tcPr>
            <w:tcW w:w="1389" w:type="dxa"/>
          </w:tcPr>
          <w:p w:rsidR="007160AC" w:rsidRPr="007160AC" w:rsidRDefault="007160AC" w:rsidP="00740411">
            <w:pPr>
              <w:rPr>
                <w:rFonts w:cstheme="minorHAnsi"/>
              </w:rPr>
            </w:pPr>
            <w:r w:rsidRPr="007160AC">
              <w:rPr>
                <w:rFonts w:cstheme="minorHAnsi"/>
              </w:rPr>
              <w:t>1</w:t>
            </w:r>
          </w:p>
        </w:tc>
        <w:tc>
          <w:tcPr>
            <w:tcW w:w="6436" w:type="dxa"/>
          </w:tcPr>
          <w:p w:rsidR="007160AC" w:rsidRPr="007160AC" w:rsidRDefault="007160AC" w:rsidP="00740411">
            <w:pPr>
              <w:rPr>
                <w:rFonts w:cstheme="minorHAnsi"/>
              </w:rPr>
            </w:pPr>
            <w:r w:rsidRPr="007160AC">
              <w:rPr>
                <w:rFonts w:cstheme="minorHAnsi"/>
              </w:rPr>
              <w:t>Top coat</w:t>
            </w:r>
          </w:p>
        </w:tc>
      </w:tr>
      <w:tr w:rsidR="007160AC" w:rsidRPr="007160AC" w:rsidTr="00740411">
        <w:tc>
          <w:tcPr>
            <w:tcW w:w="1389" w:type="dxa"/>
          </w:tcPr>
          <w:p w:rsidR="007160AC" w:rsidRPr="007160AC" w:rsidRDefault="007160AC" w:rsidP="00740411">
            <w:pPr>
              <w:rPr>
                <w:rFonts w:cstheme="minorHAnsi"/>
              </w:rPr>
            </w:pPr>
            <w:r w:rsidRPr="007160AC">
              <w:rPr>
                <w:rFonts w:cstheme="minorHAnsi"/>
              </w:rPr>
              <w:t>1</w:t>
            </w:r>
          </w:p>
        </w:tc>
        <w:tc>
          <w:tcPr>
            <w:tcW w:w="6436" w:type="dxa"/>
          </w:tcPr>
          <w:p w:rsidR="007160AC" w:rsidRPr="007160AC" w:rsidRDefault="007160AC" w:rsidP="00740411">
            <w:pPr>
              <w:rPr>
                <w:rFonts w:cstheme="minorHAnsi"/>
              </w:rPr>
            </w:pPr>
            <w:r w:rsidRPr="007160AC">
              <w:rPr>
                <w:rFonts w:cstheme="minorHAnsi"/>
              </w:rPr>
              <w:t>Red Polish</w:t>
            </w:r>
          </w:p>
        </w:tc>
      </w:tr>
      <w:tr w:rsidR="007160AC" w:rsidRPr="007160AC" w:rsidTr="00740411">
        <w:tc>
          <w:tcPr>
            <w:tcW w:w="1389" w:type="dxa"/>
          </w:tcPr>
          <w:p w:rsidR="007160AC" w:rsidRPr="007160AC" w:rsidRDefault="007160AC" w:rsidP="00740411">
            <w:pPr>
              <w:rPr>
                <w:rFonts w:cstheme="minorHAnsi"/>
              </w:rPr>
            </w:pPr>
            <w:r w:rsidRPr="007160AC">
              <w:rPr>
                <w:rFonts w:cstheme="minorHAnsi"/>
              </w:rPr>
              <w:t>1</w:t>
            </w:r>
          </w:p>
        </w:tc>
        <w:tc>
          <w:tcPr>
            <w:tcW w:w="6436" w:type="dxa"/>
          </w:tcPr>
          <w:p w:rsidR="007160AC" w:rsidRPr="007160AC" w:rsidRDefault="007160AC" w:rsidP="00740411">
            <w:pPr>
              <w:rPr>
                <w:rFonts w:cstheme="minorHAnsi"/>
              </w:rPr>
            </w:pPr>
            <w:r w:rsidRPr="007160AC">
              <w:rPr>
                <w:rFonts w:cstheme="minorHAnsi"/>
              </w:rPr>
              <w:t>Apron</w:t>
            </w:r>
          </w:p>
        </w:tc>
      </w:tr>
      <w:tr w:rsidR="007160AC" w:rsidRPr="007160AC" w:rsidTr="00740411">
        <w:tc>
          <w:tcPr>
            <w:tcW w:w="1389" w:type="dxa"/>
          </w:tcPr>
          <w:p w:rsidR="007160AC" w:rsidRPr="007160AC" w:rsidRDefault="007160AC" w:rsidP="00740411">
            <w:pPr>
              <w:rPr>
                <w:rFonts w:cstheme="minorHAnsi"/>
              </w:rPr>
            </w:pPr>
            <w:r w:rsidRPr="007160AC">
              <w:rPr>
                <w:rFonts w:cstheme="minorHAnsi"/>
              </w:rPr>
              <w:t>1</w:t>
            </w:r>
          </w:p>
        </w:tc>
        <w:tc>
          <w:tcPr>
            <w:tcW w:w="6436" w:type="dxa"/>
          </w:tcPr>
          <w:p w:rsidR="007160AC" w:rsidRPr="007160AC" w:rsidRDefault="007160AC" w:rsidP="00740411">
            <w:pPr>
              <w:rPr>
                <w:rFonts w:cstheme="minorHAnsi"/>
              </w:rPr>
            </w:pPr>
            <w:r w:rsidRPr="007160AC">
              <w:rPr>
                <w:rFonts w:cstheme="minorHAnsi"/>
              </w:rPr>
              <w:t>Nail wipes</w:t>
            </w:r>
          </w:p>
        </w:tc>
      </w:tr>
      <w:tr w:rsidR="007160AC" w:rsidRPr="007160AC" w:rsidTr="00740411">
        <w:tc>
          <w:tcPr>
            <w:tcW w:w="1389" w:type="dxa"/>
          </w:tcPr>
          <w:p w:rsidR="007160AC" w:rsidRPr="007160AC" w:rsidRDefault="007160AC" w:rsidP="00740411">
            <w:pPr>
              <w:rPr>
                <w:rFonts w:cstheme="minorHAnsi"/>
              </w:rPr>
            </w:pPr>
            <w:r w:rsidRPr="007160AC">
              <w:rPr>
                <w:rFonts w:cstheme="minorHAnsi"/>
              </w:rPr>
              <w:t>1</w:t>
            </w:r>
          </w:p>
        </w:tc>
        <w:tc>
          <w:tcPr>
            <w:tcW w:w="6436" w:type="dxa"/>
          </w:tcPr>
          <w:p w:rsidR="007160AC" w:rsidRPr="007160AC" w:rsidRDefault="007160AC" w:rsidP="00740411">
            <w:pPr>
              <w:rPr>
                <w:rFonts w:cstheme="minorHAnsi"/>
              </w:rPr>
            </w:pPr>
            <w:r w:rsidRPr="007160AC">
              <w:rPr>
                <w:rFonts w:cstheme="minorHAnsi"/>
              </w:rPr>
              <w:t>Spray alcohol</w:t>
            </w:r>
          </w:p>
        </w:tc>
      </w:tr>
      <w:tr w:rsidR="007160AC" w:rsidRPr="007160AC" w:rsidTr="00740411">
        <w:tc>
          <w:tcPr>
            <w:tcW w:w="1389" w:type="dxa"/>
          </w:tcPr>
          <w:p w:rsidR="007160AC" w:rsidRPr="007160AC" w:rsidRDefault="007160AC" w:rsidP="00740411">
            <w:pPr>
              <w:rPr>
                <w:rFonts w:cstheme="minorHAnsi"/>
              </w:rPr>
            </w:pPr>
            <w:r w:rsidRPr="007160AC">
              <w:rPr>
                <w:rFonts w:cstheme="minorHAnsi"/>
              </w:rPr>
              <w:t>1</w:t>
            </w:r>
          </w:p>
        </w:tc>
        <w:tc>
          <w:tcPr>
            <w:tcW w:w="6436" w:type="dxa"/>
          </w:tcPr>
          <w:p w:rsidR="007160AC" w:rsidRPr="007160AC" w:rsidRDefault="007160AC" w:rsidP="00740411">
            <w:pPr>
              <w:rPr>
                <w:rFonts w:cstheme="minorHAnsi"/>
              </w:rPr>
            </w:pPr>
            <w:r w:rsidRPr="007160AC">
              <w:rPr>
                <w:rFonts w:cstheme="minorHAnsi"/>
              </w:rPr>
              <w:t xml:space="preserve">Pure Acetone in twist-lock pump bottle 8 </w:t>
            </w:r>
            <w:proofErr w:type="spellStart"/>
            <w:r w:rsidRPr="007160AC">
              <w:rPr>
                <w:rFonts w:cstheme="minorHAnsi"/>
              </w:rPr>
              <w:t>oz</w:t>
            </w:r>
            <w:proofErr w:type="spellEnd"/>
          </w:p>
        </w:tc>
      </w:tr>
      <w:tr w:rsidR="007160AC" w:rsidRPr="007160AC" w:rsidTr="00740411">
        <w:tc>
          <w:tcPr>
            <w:tcW w:w="1389" w:type="dxa"/>
          </w:tcPr>
          <w:p w:rsidR="007160AC" w:rsidRPr="007160AC" w:rsidRDefault="007160AC" w:rsidP="00740411">
            <w:pPr>
              <w:rPr>
                <w:rFonts w:cstheme="minorHAnsi"/>
              </w:rPr>
            </w:pPr>
            <w:r w:rsidRPr="007160AC">
              <w:rPr>
                <w:rFonts w:cstheme="minorHAnsi"/>
              </w:rPr>
              <w:t>1</w:t>
            </w:r>
          </w:p>
        </w:tc>
        <w:tc>
          <w:tcPr>
            <w:tcW w:w="6436" w:type="dxa"/>
          </w:tcPr>
          <w:p w:rsidR="007160AC" w:rsidRPr="007160AC" w:rsidRDefault="007160AC" w:rsidP="00740411">
            <w:pPr>
              <w:rPr>
                <w:rFonts w:cstheme="minorHAnsi"/>
              </w:rPr>
            </w:pPr>
            <w:r w:rsidRPr="007160AC">
              <w:rPr>
                <w:rFonts w:cstheme="minorHAnsi"/>
              </w:rPr>
              <w:t>Pump hand sanitizer</w:t>
            </w:r>
          </w:p>
        </w:tc>
      </w:tr>
      <w:tr w:rsidR="007160AC" w:rsidRPr="007160AC" w:rsidTr="00740411">
        <w:tc>
          <w:tcPr>
            <w:tcW w:w="1389" w:type="dxa"/>
          </w:tcPr>
          <w:p w:rsidR="007160AC" w:rsidRPr="007160AC" w:rsidRDefault="007160AC" w:rsidP="00740411">
            <w:pPr>
              <w:rPr>
                <w:rFonts w:cstheme="minorHAnsi"/>
              </w:rPr>
            </w:pPr>
            <w:r w:rsidRPr="007160AC">
              <w:rPr>
                <w:rFonts w:cstheme="minorHAnsi"/>
              </w:rPr>
              <w:t>1</w:t>
            </w:r>
          </w:p>
        </w:tc>
        <w:tc>
          <w:tcPr>
            <w:tcW w:w="6436" w:type="dxa"/>
          </w:tcPr>
          <w:p w:rsidR="007160AC" w:rsidRPr="007160AC" w:rsidRDefault="007160AC" w:rsidP="00740411">
            <w:pPr>
              <w:rPr>
                <w:rFonts w:cstheme="minorHAnsi"/>
              </w:rPr>
            </w:pPr>
            <w:r w:rsidRPr="007160AC">
              <w:rPr>
                <w:rFonts w:cstheme="minorHAnsi"/>
              </w:rPr>
              <w:t>CND Nail Fresh temporary nail dehydrator</w:t>
            </w:r>
          </w:p>
        </w:tc>
      </w:tr>
    </w:tbl>
    <w:p w:rsidR="00740411" w:rsidRPr="007160AC" w:rsidRDefault="00740411" w:rsidP="00740411">
      <w:pPr>
        <w:spacing w:after="0" w:line="240" w:lineRule="auto"/>
        <w:rPr>
          <w:rFonts w:eastAsia="Times New Roman" w:cstheme="minorHAnsi"/>
          <w:sz w:val="24"/>
          <w:szCs w:val="24"/>
        </w:rPr>
      </w:pPr>
    </w:p>
    <w:p w:rsidR="00740411" w:rsidRPr="007160AC" w:rsidRDefault="00740411" w:rsidP="00740411">
      <w:pPr>
        <w:rPr>
          <w:rFonts w:cstheme="minorHAnsi"/>
        </w:rPr>
      </w:pPr>
      <w:r w:rsidRPr="007160AC">
        <w:rPr>
          <w:rFonts w:cstheme="minorHAnsi"/>
        </w:rPr>
        <w:t xml:space="preserve">Nail Technology Books </w:t>
      </w:r>
    </w:p>
    <w:tbl>
      <w:tblPr>
        <w:tblStyle w:val="TableGrid"/>
        <w:tblW w:w="9355" w:type="dxa"/>
        <w:tblLook w:val="04A0" w:firstRow="1" w:lastRow="0" w:firstColumn="1" w:lastColumn="0" w:noHBand="0" w:noVBand="1"/>
      </w:tblPr>
      <w:tblGrid>
        <w:gridCol w:w="9355"/>
      </w:tblGrid>
      <w:tr w:rsidR="00740411" w:rsidRPr="007160AC" w:rsidTr="00740411">
        <w:tc>
          <w:tcPr>
            <w:tcW w:w="9355" w:type="dxa"/>
          </w:tcPr>
          <w:p w:rsidR="00740411" w:rsidRPr="007160AC" w:rsidRDefault="00740411" w:rsidP="00740411">
            <w:pPr>
              <w:rPr>
                <w:rFonts w:cstheme="minorHAnsi"/>
              </w:rPr>
            </w:pPr>
            <w:r w:rsidRPr="007160AC">
              <w:rPr>
                <w:rFonts w:cstheme="minorHAnsi"/>
              </w:rPr>
              <w:t>Milady Standard Textbook of Nail Technology</w:t>
            </w:r>
          </w:p>
        </w:tc>
      </w:tr>
    </w:tbl>
    <w:p w:rsidR="007160AC" w:rsidRDefault="007160AC">
      <w:pPr>
        <w:rPr>
          <w:b/>
        </w:rPr>
      </w:pPr>
    </w:p>
    <w:p w:rsidR="00BF48CF" w:rsidRPr="005E70B9" w:rsidRDefault="005E70B9">
      <w:pPr>
        <w:rPr>
          <w:b/>
        </w:rPr>
      </w:pPr>
      <w:r w:rsidRPr="005E70B9">
        <w:rPr>
          <w:b/>
        </w:rPr>
        <w:t>Orientation:</w:t>
      </w:r>
    </w:p>
    <w:p w:rsidR="005E70B9" w:rsidRDefault="005E70B9">
      <w:r>
        <w:t>Orientation is on the first of class and includes tour of facilities, emergency procedures, review of policy, rules and regulations, kit</w:t>
      </w:r>
      <w:r w:rsidR="00393172">
        <w:t xml:space="preserve"> </w:t>
      </w:r>
      <w:r>
        <w:t>release statement and course outline.</w:t>
      </w:r>
    </w:p>
    <w:p w:rsidR="005E70B9" w:rsidRPr="00393172" w:rsidRDefault="005E70B9">
      <w:pPr>
        <w:rPr>
          <w:b/>
        </w:rPr>
      </w:pPr>
      <w:r w:rsidRPr="00393172">
        <w:rPr>
          <w:b/>
        </w:rPr>
        <w:t>Manicurist Course</w:t>
      </w:r>
      <w:r w:rsidR="00393172">
        <w:rPr>
          <w:b/>
        </w:rPr>
        <w:t xml:space="preserve"> Description</w:t>
      </w:r>
      <w:r w:rsidRPr="00393172">
        <w:rPr>
          <w:b/>
        </w:rPr>
        <w:t>:</w:t>
      </w:r>
    </w:p>
    <w:p w:rsidR="005E70B9" w:rsidRDefault="005E70B9">
      <w:r>
        <w:t>Students will be required to attend 300 hours where the learning environment will be theor</w:t>
      </w:r>
      <w:r w:rsidR="003947BF">
        <w:t>y and practical applications for infection control, manicuring, pedicuring, chemistry, UV and LE</w:t>
      </w:r>
      <w:r w:rsidR="007160AC">
        <w:t>D</w:t>
      </w:r>
      <w:r w:rsidR="003947BF">
        <w:t xml:space="preserve"> gels, </w:t>
      </w:r>
      <w:r w:rsidR="007160AC">
        <w:t xml:space="preserve">dipping powder systems </w:t>
      </w:r>
      <w:r w:rsidR="003947BF">
        <w:t>and the salon business</w:t>
      </w:r>
      <w:r w:rsidR="00393172">
        <w:t>.</w:t>
      </w:r>
      <w:r w:rsidR="00603B47">
        <w:t xml:space="preserve"> </w:t>
      </w:r>
      <w:r>
        <w:t xml:space="preserve"> </w:t>
      </w:r>
      <w:r w:rsidR="00393172">
        <w:t xml:space="preserve">Students will have the opportunity </w:t>
      </w:r>
      <w:r w:rsidR="003947BF">
        <w:t xml:space="preserve">and be expected </w:t>
      </w:r>
      <w:r w:rsidR="00393172">
        <w:t xml:space="preserve">to work on student clinical clientele within their practical hours scheduled.  </w:t>
      </w:r>
      <w:r w:rsidR="003947BF">
        <w:t xml:space="preserve">Basic principles of manicuring will prepare students for State Board exams and gain employment upon completion.  Instructional methods include lectures, project based learning, demonstrations, visual aids and textbook combined with assignments. </w:t>
      </w:r>
    </w:p>
    <w:p w:rsidR="00393172" w:rsidRPr="003947BF" w:rsidRDefault="00393172" w:rsidP="00393172">
      <w:pPr>
        <w:rPr>
          <w:b/>
        </w:rPr>
      </w:pPr>
      <w:r w:rsidRPr="003947BF">
        <w:rPr>
          <w:b/>
        </w:rPr>
        <w:t>Manicurist Course Requirements:</w:t>
      </w:r>
    </w:p>
    <w:p w:rsidR="00393172" w:rsidRDefault="00393172" w:rsidP="00393172">
      <w:pPr>
        <w:pStyle w:val="ListParagraph"/>
        <w:numPr>
          <w:ilvl w:val="0"/>
          <w:numId w:val="6"/>
        </w:numPr>
      </w:pPr>
      <w:r>
        <w:t>Completion of the 300 hours with an 85% passing rate</w:t>
      </w:r>
    </w:p>
    <w:p w:rsidR="001A2573" w:rsidRDefault="001A2573" w:rsidP="00393172">
      <w:pPr>
        <w:pStyle w:val="ListParagraph"/>
        <w:numPr>
          <w:ilvl w:val="0"/>
          <w:numId w:val="6"/>
        </w:numPr>
      </w:pPr>
      <w:r>
        <w:lastRenderedPageBreak/>
        <w:t>Completion of Clinical Quota</w:t>
      </w:r>
    </w:p>
    <w:p w:rsidR="00393172" w:rsidRDefault="00393172" w:rsidP="00393172">
      <w:pPr>
        <w:pStyle w:val="ListParagraph"/>
        <w:numPr>
          <w:ilvl w:val="0"/>
          <w:numId w:val="6"/>
        </w:numPr>
      </w:pPr>
      <w:r>
        <w:t>High school diploma or equivalent</w:t>
      </w:r>
    </w:p>
    <w:p w:rsidR="00393172" w:rsidRDefault="00393172" w:rsidP="00393172">
      <w:pPr>
        <w:pStyle w:val="ListParagraph"/>
        <w:numPr>
          <w:ilvl w:val="0"/>
          <w:numId w:val="6"/>
        </w:numPr>
      </w:pPr>
      <w:r>
        <w:t>Tuition paid in full</w:t>
      </w:r>
    </w:p>
    <w:p w:rsidR="00393172" w:rsidRDefault="00393172" w:rsidP="00393172">
      <w:pPr>
        <w:pStyle w:val="ListParagraph"/>
        <w:numPr>
          <w:ilvl w:val="0"/>
          <w:numId w:val="6"/>
        </w:numPr>
      </w:pPr>
      <w:r>
        <w:t>Student insurance</w:t>
      </w:r>
      <w:r w:rsidR="003947BF">
        <w:t xml:space="preserve"> is required</w:t>
      </w:r>
      <w:r>
        <w:t xml:space="preserve"> </w:t>
      </w:r>
      <w:r w:rsidR="003947BF">
        <w:t>throughout the entire program, purchased directly from Associated Nail Professional $45</w:t>
      </w:r>
    </w:p>
    <w:p w:rsidR="00393172" w:rsidRPr="00603B47" w:rsidRDefault="00393172" w:rsidP="00393172">
      <w:pPr>
        <w:rPr>
          <w:b/>
        </w:rPr>
      </w:pPr>
      <w:r w:rsidRPr="00603B47">
        <w:rPr>
          <w:b/>
        </w:rPr>
        <w:t>Manicurist Curriculum:</w:t>
      </w:r>
    </w:p>
    <w:p w:rsidR="00393172" w:rsidRDefault="003947BF" w:rsidP="00393172">
      <w:r>
        <w:t>Textbook and materials provided by Milady.  The most current edition of textbook will be provided</w:t>
      </w:r>
      <w:r w:rsidR="00603B47">
        <w:t xml:space="preserve"> and is packed with new and updated information on several important topics</w:t>
      </w:r>
      <w:r>
        <w:t>.</w:t>
      </w:r>
      <w:r w:rsidR="00603B47">
        <w:t xml:space="preserve">   Chapter objectives provide students with measurable, outcomes-based goals that can later be assessed using the end-of-chapter review questions.  These review questions are accessed online using our school’s Moodle software learning management system.  This curriculum gives the aspiring nail technician the tools needed to pass their licensure exam and to launch themselves into a rewarding and successful career.</w:t>
      </w:r>
    </w:p>
    <w:p w:rsidR="00603B47" w:rsidRDefault="00603B47" w:rsidP="00393172">
      <w:r>
        <w:t>Curriculum contents are as follows:</w:t>
      </w:r>
    </w:p>
    <w:p w:rsidR="00603B47" w:rsidRDefault="007E07B6" w:rsidP="00603B47">
      <w:pPr>
        <w:pStyle w:val="ListParagraph"/>
        <w:numPr>
          <w:ilvl w:val="0"/>
          <w:numId w:val="7"/>
        </w:numPr>
      </w:pPr>
      <w:r>
        <w:t>Orientation</w:t>
      </w:r>
    </w:p>
    <w:p w:rsidR="00501450" w:rsidRDefault="00501450" w:rsidP="00501450">
      <w:pPr>
        <w:pStyle w:val="ListParagraph"/>
        <w:numPr>
          <w:ilvl w:val="1"/>
          <w:numId w:val="7"/>
        </w:numPr>
      </w:pPr>
      <w:r>
        <w:t>History and Career Opportunities</w:t>
      </w:r>
    </w:p>
    <w:p w:rsidR="00501450" w:rsidRDefault="00501450" w:rsidP="00501450">
      <w:pPr>
        <w:pStyle w:val="ListParagraph"/>
        <w:numPr>
          <w:ilvl w:val="1"/>
          <w:numId w:val="7"/>
        </w:numPr>
      </w:pPr>
      <w:r>
        <w:t>Life Skills</w:t>
      </w:r>
    </w:p>
    <w:p w:rsidR="00501450" w:rsidRDefault="00501450" w:rsidP="00501450">
      <w:pPr>
        <w:pStyle w:val="ListParagraph"/>
        <w:numPr>
          <w:ilvl w:val="1"/>
          <w:numId w:val="7"/>
        </w:numPr>
      </w:pPr>
      <w:r>
        <w:t>Your Professional Image</w:t>
      </w:r>
    </w:p>
    <w:p w:rsidR="00501450" w:rsidRDefault="00501450" w:rsidP="00501450">
      <w:pPr>
        <w:pStyle w:val="ListParagraph"/>
        <w:numPr>
          <w:ilvl w:val="1"/>
          <w:numId w:val="7"/>
        </w:numPr>
      </w:pPr>
      <w:r>
        <w:t>Communicating for Success</w:t>
      </w:r>
    </w:p>
    <w:p w:rsidR="007E07B6" w:rsidRDefault="007E07B6" w:rsidP="00603B47">
      <w:pPr>
        <w:pStyle w:val="ListParagraph"/>
        <w:numPr>
          <w:ilvl w:val="0"/>
          <w:numId w:val="7"/>
        </w:numPr>
      </w:pPr>
      <w:r>
        <w:t>General Sciences</w:t>
      </w:r>
    </w:p>
    <w:p w:rsidR="00501450" w:rsidRDefault="00501450" w:rsidP="00501450">
      <w:pPr>
        <w:pStyle w:val="ListParagraph"/>
        <w:numPr>
          <w:ilvl w:val="1"/>
          <w:numId w:val="7"/>
        </w:numPr>
      </w:pPr>
      <w:r>
        <w:t>Infection Control: Principles and Practices</w:t>
      </w:r>
    </w:p>
    <w:p w:rsidR="00501450" w:rsidRDefault="00501450" w:rsidP="00501450">
      <w:pPr>
        <w:pStyle w:val="ListParagraph"/>
        <w:numPr>
          <w:ilvl w:val="1"/>
          <w:numId w:val="7"/>
        </w:numPr>
      </w:pPr>
      <w:r>
        <w:t>General Anatomy and Physiology</w:t>
      </w:r>
    </w:p>
    <w:p w:rsidR="00501450" w:rsidRDefault="00501450" w:rsidP="00501450">
      <w:pPr>
        <w:pStyle w:val="ListParagraph"/>
        <w:numPr>
          <w:ilvl w:val="1"/>
          <w:numId w:val="7"/>
        </w:numPr>
      </w:pPr>
      <w:r>
        <w:t>Skin Structure, Growth, and Nutrition</w:t>
      </w:r>
    </w:p>
    <w:p w:rsidR="00501450" w:rsidRDefault="00501450" w:rsidP="00501450">
      <w:pPr>
        <w:pStyle w:val="ListParagraph"/>
        <w:numPr>
          <w:ilvl w:val="1"/>
          <w:numId w:val="7"/>
        </w:numPr>
      </w:pPr>
      <w:r>
        <w:t>Nail Structure and Growth</w:t>
      </w:r>
    </w:p>
    <w:p w:rsidR="00501450" w:rsidRDefault="00501450" w:rsidP="00501450">
      <w:pPr>
        <w:pStyle w:val="ListParagraph"/>
        <w:numPr>
          <w:ilvl w:val="1"/>
          <w:numId w:val="7"/>
        </w:numPr>
      </w:pPr>
      <w:r>
        <w:t>Nail Disorders and Diseases</w:t>
      </w:r>
    </w:p>
    <w:p w:rsidR="00501450" w:rsidRDefault="00501450" w:rsidP="00501450">
      <w:pPr>
        <w:pStyle w:val="ListParagraph"/>
        <w:numPr>
          <w:ilvl w:val="1"/>
          <w:numId w:val="7"/>
        </w:numPr>
      </w:pPr>
      <w:r>
        <w:t>The Basics of Chemistry</w:t>
      </w:r>
    </w:p>
    <w:p w:rsidR="00501450" w:rsidRDefault="00501450" w:rsidP="00501450">
      <w:pPr>
        <w:pStyle w:val="ListParagraph"/>
        <w:numPr>
          <w:ilvl w:val="1"/>
          <w:numId w:val="7"/>
        </w:numPr>
      </w:pPr>
      <w:r>
        <w:t>Nail Product Chemistry Simplified</w:t>
      </w:r>
    </w:p>
    <w:p w:rsidR="00501450" w:rsidRDefault="00501450" w:rsidP="00501450">
      <w:pPr>
        <w:pStyle w:val="ListParagraph"/>
        <w:numPr>
          <w:ilvl w:val="1"/>
          <w:numId w:val="7"/>
        </w:numPr>
      </w:pPr>
      <w:r>
        <w:t>The Basics of Electricity</w:t>
      </w:r>
    </w:p>
    <w:p w:rsidR="00A75BA8" w:rsidRDefault="00A75BA8" w:rsidP="00A75BA8">
      <w:pPr>
        <w:pStyle w:val="ListParagraph"/>
        <w:ind w:left="1440"/>
      </w:pPr>
    </w:p>
    <w:p w:rsidR="007E07B6" w:rsidRDefault="007E07B6" w:rsidP="00603B47">
      <w:pPr>
        <w:pStyle w:val="ListParagraph"/>
        <w:numPr>
          <w:ilvl w:val="0"/>
          <w:numId w:val="7"/>
        </w:numPr>
      </w:pPr>
      <w:r>
        <w:t>Nail Care</w:t>
      </w:r>
    </w:p>
    <w:p w:rsidR="00501450" w:rsidRDefault="00501450" w:rsidP="00501450">
      <w:pPr>
        <w:pStyle w:val="ListParagraph"/>
        <w:numPr>
          <w:ilvl w:val="1"/>
          <w:numId w:val="7"/>
        </w:numPr>
      </w:pPr>
      <w:r>
        <w:t>Manicuring</w:t>
      </w:r>
    </w:p>
    <w:p w:rsidR="00501450" w:rsidRDefault="00501450" w:rsidP="00501450">
      <w:pPr>
        <w:pStyle w:val="ListParagraph"/>
        <w:numPr>
          <w:ilvl w:val="1"/>
          <w:numId w:val="7"/>
        </w:numPr>
      </w:pPr>
      <w:r>
        <w:t>Pedicuring</w:t>
      </w:r>
    </w:p>
    <w:p w:rsidR="00501450" w:rsidRDefault="00501450" w:rsidP="00501450">
      <w:pPr>
        <w:pStyle w:val="ListParagraph"/>
        <w:numPr>
          <w:ilvl w:val="1"/>
          <w:numId w:val="7"/>
        </w:numPr>
      </w:pPr>
      <w:r>
        <w:t>Electric Filing</w:t>
      </w:r>
    </w:p>
    <w:p w:rsidR="00501450" w:rsidRDefault="00501450" w:rsidP="00501450">
      <w:pPr>
        <w:pStyle w:val="ListParagraph"/>
        <w:numPr>
          <w:ilvl w:val="1"/>
          <w:numId w:val="7"/>
        </w:numPr>
      </w:pPr>
      <w:r>
        <w:t>Nail Tips and Wraps</w:t>
      </w:r>
    </w:p>
    <w:p w:rsidR="00501450" w:rsidRDefault="00501450" w:rsidP="00501450">
      <w:pPr>
        <w:pStyle w:val="ListParagraph"/>
        <w:numPr>
          <w:ilvl w:val="1"/>
          <w:numId w:val="7"/>
        </w:numPr>
      </w:pPr>
      <w:r>
        <w:t>Monomer Liquid and Polymer Powder Nail Enhancements</w:t>
      </w:r>
    </w:p>
    <w:p w:rsidR="00501450" w:rsidRDefault="00501450" w:rsidP="00501450">
      <w:pPr>
        <w:pStyle w:val="ListParagraph"/>
        <w:numPr>
          <w:ilvl w:val="1"/>
          <w:numId w:val="7"/>
        </w:numPr>
      </w:pPr>
      <w:r>
        <w:t>UV and LED Gels</w:t>
      </w:r>
    </w:p>
    <w:p w:rsidR="00501450" w:rsidRDefault="00501450" w:rsidP="00501450">
      <w:pPr>
        <w:pStyle w:val="ListParagraph"/>
        <w:numPr>
          <w:ilvl w:val="1"/>
          <w:numId w:val="7"/>
        </w:numPr>
      </w:pPr>
      <w:r>
        <w:t>The Creative Touch</w:t>
      </w:r>
    </w:p>
    <w:p w:rsidR="007E07B6" w:rsidRDefault="007E07B6" w:rsidP="00603B47">
      <w:pPr>
        <w:pStyle w:val="ListParagraph"/>
        <w:numPr>
          <w:ilvl w:val="0"/>
          <w:numId w:val="7"/>
        </w:numPr>
      </w:pPr>
      <w:r>
        <w:t>Business Skills</w:t>
      </w:r>
    </w:p>
    <w:p w:rsidR="00501450" w:rsidRDefault="00501450" w:rsidP="00501450">
      <w:pPr>
        <w:pStyle w:val="ListParagraph"/>
        <w:numPr>
          <w:ilvl w:val="1"/>
          <w:numId w:val="7"/>
        </w:numPr>
      </w:pPr>
      <w:r>
        <w:t>Seeking Employment</w:t>
      </w:r>
    </w:p>
    <w:p w:rsidR="00501450" w:rsidRDefault="00501450" w:rsidP="00501450">
      <w:pPr>
        <w:pStyle w:val="ListParagraph"/>
        <w:numPr>
          <w:ilvl w:val="1"/>
          <w:numId w:val="7"/>
        </w:numPr>
      </w:pPr>
      <w:r>
        <w:t>On the Job</w:t>
      </w:r>
    </w:p>
    <w:p w:rsidR="00501450" w:rsidRDefault="00501450" w:rsidP="00501450">
      <w:pPr>
        <w:pStyle w:val="ListParagraph"/>
        <w:numPr>
          <w:ilvl w:val="1"/>
          <w:numId w:val="7"/>
        </w:numPr>
      </w:pPr>
      <w:r>
        <w:t>The Salon Business</w:t>
      </w:r>
    </w:p>
    <w:p w:rsidR="007160AC" w:rsidRDefault="007160AC" w:rsidP="00C95648">
      <w:pPr>
        <w:spacing w:after="0" w:line="240" w:lineRule="auto"/>
        <w:rPr>
          <w:rFonts w:eastAsia="Times New Roman" w:cs="Times New Roman"/>
          <w:b/>
        </w:rPr>
      </w:pPr>
    </w:p>
    <w:p w:rsidR="00C95648" w:rsidRPr="00B70AFD" w:rsidRDefault="00C95648" w:rsidP="00C95648">
      <w:pPr>
        <w:spacing w:after="0" w:line="240" w:lineRule="auto"/>
        <w:rPr>
          <w:rFonts w:eastAsia="Times New Roman" w:cs="Times New Roman"/>
          <w:b/>
        </w:rPr>
      </w:pPr>
      <w:r w:rsidRPr="00B70AFD">
        <w:rPr>
          <w:rFonts w:eastAsia="Times New Roman" w:cs="Times New Roman"/>
          <w:b/>
        </w:rPr>
        <w:lastRenderedPageBreak/>
        <w:t xml:space="preserve">Code of Student Conduct  </w:t>
      </w:r>
    </w:p>
    <w:p w:rsidR="00C95648" w:rsidRPr="00B70AFD" w:rsidRDefault="00C95648" w:rsidP="00B70AFD">
      <w:pPr>
        <w:spacing w:after="0" w:line="240" w:lineRule="auto"/>
        <w:rPr>
          <w:rFonts w:eastAsia="Times New Roman" w:cs="Times New Roman"/>
        </w:rPr>
      </w:pPr>
    </w:p>
    <w:p w:rsidR="00C95648" w:rsidRPr="00B70AFD" w:rsidRDefault="00C95648" w:rsidP="00B70AFD">
      <w:pPr>
        <w:spacing w:after="0" w:line="240" w:lineRule="auto"/>
        <w:rPr>
          <w:rFonts w:eastAsia="Times New Roman" w:cs="Times New Roman"/>
        </w:rPr>
      </w:pPr>
      <w:r w:rsidRPr="00B70AFD">
        <w:rPr>
          <w:rFonts w:eastAsia="Times New Roman" w:cs="Times New Roman"/>
        </w:rPr>
        <w:t>All students are expected to observe standards of social conduct, courtesy, and appropriate attire</w:t>
      </w:r>
      <w:r w:rsidR="00B70AFD">
        <w:rPr>
          <w:rFonts w:eastAsia="Times New Roman" w:cs="Times New Roman"/>
        </w:rPr>
        <w:t xml:space="preserve"> such as described below</w:t>
      </w:r>
      <w:r w:rsidRPr="00B70AFD">
        <w:rPr>
          <w:rFonts w:eastAsia="Times New Roman" w:cs="Times New Roman"/>
        </w:rPr>
        <w:t xml:space="preserve">. Any behavior disrupting classroom activities or interfering with other students’ studies may be grounds for suspension or termination. The use of profanity, alcoholic beverages, illegal drugs, or violence on school property is not permitted. Smoking is not allowed anywhere on the school property. All forms of academic misconduct including but not limited to cheating, fabrication, plagiarism, forgery, alteration, or providing false information for official Serenity Now School of </w:t>
      </w:r>
      <w:r w:rsidR="00B70AFD">
        <w:rPr>
          <w:rFonts w:eastAsia="Times New Roman" w:cs="Times New Roman"/>
        </w:rPr>
        <w:t>Nails</w:t>
      </w:r>
      <w:r w:rsidRPr="00B70AFD">
        <w:rPr>
          <w:rFonts w:eastAsia="Times New Roman" w:cs="Times New Roman"/>
        </w:rPr>
        <w:t xml:space="preserve"> documents is prohibited. Each student is held responsible for compliance with the rules and regulations contained in this catalog or risk withdrawal from program. </w:t>
      </w:r>
    </w:p>
    <w:p w:rsidR="00C95648" w:rsidRPr="00B70AFD" w:rsidRDefault="00C95648" w:rsidP="00B70AFD">
      <w:pPr>
        <w:spacing w:after="0" w:line="240" w:lineRule="auto"/>
        <w:rPr>
          <w:rFonts w:eastAsia="Times New Roman" w:cs="Times New Roman"/>
        </w:rPr>
      </w:pPr>
    </w:p>
    <w:p w:rsidR="00C95648" w:rsidRPr="00B70AFD" w:rsidRDefault="00C95648" w:rsidP="00B70AFD">
      <w:pPr>
        <w:spacing w:after="0" w:line="240" w:lineRule="auto"/>
        <w:rPr>
          <w:rFonts w:eastAsia="Times New Roman" w:cs="Times New Roman"/>
        </w:rPr>
      </w:pPr>
      <w:r w:rsidRPr="00B70AFD">
        <w:rPr>
          <w:rFonts w:eastAsia="Times New Roman" w:cs="Times New Roman"/>
        </w:rPr>
        <w:t xml:space="preserve">Any student, except those dismissed for conduct violations, may apply for re-admission. The student must execute a new enrollment agreement and pay a $100 enrollment fee. Students dismissed for non-payment must pay the balance owed before being allowed readmission. </w:t>
      </w:r>
    </w:p>
    <w:p w:rsidR="00C95648" w:rsidRDefault="00C95648" w:rsidP="00B70AFD">
      <w:pPr>
        <w:spacing w:after="0" w:line="240" w:lineRule="auto"/>
        <w:rPr>
          <w:rFonts w:eastAsia="Times New Roman" w:cs="Times New Roman"/>
        </w:rPr>
      </w:pPr>
    </w:p>
    <w:p w:rsidR="00B70AFD" w:rsidRPr="007B1EDB" w:rsidRDefault="00B70AFD" w:rsidP="00B70AFD">
      <w:pPr>
        <w:rPr>
          <w:b/>
        </w:rPr>
      </w:pPr>
      <w:r w:rsidRPr="007B1EDB">
        <w:rPr>
          <w:b/>
        </w:rPr>
        <w:t xml:space="preserve">Dress Code &amp; Conduct: </w:t>
      </w:r>
    </w:p>
    <w:p w:rsidR="00B70AFD" w:rsidRDefault="00B70AFD" w:rsidP="00B70AFD">
      <w:r>
        <w:t>A nail technician student must exhibit professionalism through personal appearance and conduct and must reflect professional standards through attire, grooming, actions, behaviors and language.</w:t>
      </w:r>
    </w:p>
    <w:p w:rsidR="00B70AFD" w:rsidRDefault="00B70AFD" w:rsidP="00B70AFD">
      <w:pPr>
        <w:pStyle w:val="ListParagraph"/>
        <w:numPr>
          <w:ilvl w:val="0"/>
          <w:numId w:val="10"/>
        </w:numPr>
      </w:pPr>
      <w:r>
        <w:t>Apron and name tag must be worn at all times during practical hours</w:t>
      </w:r>
    </w:p>
    <w:p w:rsidR="00B70AFD" w:rsidRDefault="00B70AFD" w:rsidP="00B70AFD">
      <w:pPr>
        <w:pStyle w:val="ListParagraph"/>
        <w:numPr>
          <w:ilvl w:val="0"/>
          <w:numId w:val="10"/>
        </w:numPr>
      </w:pPr>
      <w:r>
        <w:t>Jeans are not acceptable and cannot be worn</w:t>
      </w:r>
    </w:p>
    <w:p w:rsidR="00B70AFD" w:rsidRDefault="00B70AFD" w:rsidP="00B70AFD">
      <w:pPr>
        <w:pStyle w:val="ListParagraph"/>
        <w:numPr>
          <w:ilvl w:val="0"/>
          <w:numId w:val="10"/>
        </w:numPr>
      </w:pPr>
      <w:r>
        <w:t>All students must wear black pants</w:t>
      </w:r>
    </w:p>
    <w:p w:rsidR="00B70AFD" w:rsidRDefault="00B70AFD" w:rsidP="00B70AFD">
      <w:pPr>
        <w:pStyle w:val="ListParagraph"/>
        <w:numPr>
          <w:ilvl w:val="0"/>
          <w:numId w:val="10"/>
        </w:numPr>
      </w:pPr>
      <w:r>
        <w:t>You may wear any color shirt but it may not be a t-shirt</w:t>
      </w:r>
    </w:p>
    <w:p w:rsidR="00B70AFD" w:rsidRDefault="00B70AFD" w:rsidP="00B70AFD">
      <w:pPr>
        <w:pStyle w:val="ListParagraph"/>
        <w:numPr>
          <w:ilvl w:val="0"/>
          <w:numId w:val="10"/>
        </w:numPr>
      </w:pPr>
      <w:r>
        <w:t>You may wear colored accessories, belt, scarves, dress shoes, earrings, etc.</w:t>
      </w:r>
    </w:p>
    <w:p w:rsidR="00B70AFD" w:rsidRDefault="00B70AFD" w:rsidP="00B70AFD">
      <w:pPr>
        <w:pStyle w:val="ListParagraph"/>
        <w:numPr>
          <w:ilvl w:val="0"/>
          <w:numId w:val="10"/>
        </w:numPr>
      </w:pPr>
      <w:r>
        <w:t xml:space="preserve">No sweatpants, pajama pants, sweatshirts or tennis shoes </w:t>
      </w:r>
    </w:p>
    <w:p w:rsidR="00B70AFD" w:rsidRDefault="00B70AFD" w:rsidP="00B70AFD">
      <w:pPr>
        <w:pStyle w:val="ListParagraph"/>
        <w:numPr>
          <w:ilvl w:val="0"/>
          <w:numId w:val="10"/>
        </w:numPr>
      </w:pPr>
      <w:r>
        <w:t xml:space="preserve">Athletic apparel of any kind is not acceptable </w:t>
      </w:r>
    </w:p>
    <w:p w:rsidR="00B70AFD" w:rsidRDefault="00B70AFD" w:rsidP="00B70AFD">
      <w:pPr>
        <w:pStyle w:val="ListParagraph"/>
        <w:numPr>
          <w:ilvl w:val="0"/>
          <w:numId w:val="10"/>
        </w:numPr>
      </w:pPr>
      <w:r>
        <w:t xml:space="preserve">No head gear such as baseball caps, bandanas, etc.  Stylish and tasteful hats may be worn.  </w:t>
      </w:r>
    </w:p>
    <w:p w:rsidR="00B70AFD" w:rsidRDefault="00B70AFD" w:rsidP="00B70AFD">
      <w:pPr>
        <w:pStyle w:val="ListParagraph"/>
        <w:numPr>
          <w:ilvl w:val="0"/>
          <w:numId w:val="10"/>
        </w:numPr>
      </w:pPr>
      <w:r>
        <w:t xml:space="preserve">No underwear, thongs, etc. can be sticking out of your pants.  Pants must be fully covering your bottom.  If you have a </w:t>
      </w:r>
      <w:r w:rsidR="007160AC">
        <w:t>low-cut</w:t>
      </w:r>
      <w:r>
        <w:t xml:space="preserve"> pant, wear a long shirt to cover up.</w:t>
      </w:r>
    </w:p>
    <w:p w:rsidR="00B70AFD" w:rsidRDefault="00B70AFD" w:rsidP="00B70AFD">
      <w:pPr>
        <w:pStyle w:val="ListParagraph"/>
        <w:numPr>
          <w:ilvl w:val="0"/>
          <w:numId w:val="10"/>
        </w:numPr>
      </w:pPr>
      <w:r>
        <w:t xml:space="preserve">Please be aware of your cleavage.  When you are doing </w:t>
      </w:r>
      <w:r w:rsidR="007160AC">
        <w:t>pedicures,</w:t>
      </w:r>
      <w:r>
        <w:t xml:space="preserve"> you are bending over, so please make sure you are appropriately covered up.</w:t>
      </w:r>
    </w:p>
    <w:p w:rsidR="00B70AFD" w:rsidRDefault="00B70AFD" w:rsidP="00B70AFD">
      <w:pPr>
        <w:pStyle w:val="ListParagraph"/>
        <w:numPr>
          <w:ilvl w:val="0"/>
          <w:numId w:val="10"/>
        </w:numPr>
      </w:pPr>
      <w:r>
        <w:t xml:space="preserve">Piercings and tattoos are fine. </w:t>
      </w:r>
    </w:p>
    <w:p w:rsidR="00B70AFD" w:rsidRDefault="00B70AFD" w:rsidP="00B70AFD">
      <w:pPr>
        <w:pStyle w:val="ListParagraph"/>
        <w:numPr>
          <w:ilvl w:val="0"/>
          <w:numId w:val="10"/>
        </w:numPr>
      </w:pPr>
      <w:r>
        <w:t>Toes need to be freshly pedicured if wearing open-toed shoes.</w:t>
      </w:r>
    </w:p>
    <w:p w:rsidR="00B70AFD" w:rsidRDefault="00B70AFD" w:rsidP="00B70AFD">
      <w:r>
        <w:t>Please look well put together with makeup and hair done, clean, stylish and fashion forward since this is a beauty industry program.</w:t>
      </w:r>
    </w:p>
    <w:p w:rsidR="00C95648" w:rsidRPr="00B70AFD" w:rsidRDefault="00C95648" w:rsidP="00B70AFD">
      <w:pPr>
        <w:spacing w:after="0" w:line="240" w:lineRule="auto"/>
        <w:rPr>
          <w:rFonts w:eastAsia="Times New Roman" w:cs="Times New Roman"/>
          <w:b/>
        </w:rPr>
      </w:pPr>
      <w:r w:rsidRPr="00B70AFD">
        <w:rPr>
          <w:rFonts w:eastAsia="Times New Roman" w:cs="Times New Roman"/>
          <w:b/>
        </w:rPr>
        <w:t xml:space="preserve">Sexual and Other Harassment </w:t>
      </w:r>
    </w:p>
    <w:p w:rsidR="00C95648" w:rsidRPr="00B70AFD" w:rsidRDefault="00C95648" w:rsidP="00B70AFD">
      <w:pPr>
        <w:spacing w:after="0" w:line="240" w:lineRule="auto"/>
        <w:rPr>
          <w:rFonts w:eastAsia="Times New Roman" w:cs="Times New Roman"/>
        </w:rPr>
      </w:pPr>
    </w:p>
    <w:p w:rsidR="00C95648" w:rsidRPr="00B70AFD" w:rsidRDefault="00C95648" w:rsidP="00B70AFD">
      <w:pPr>
        <w:spacing w:after="0" w:line="240" w:lineRule="auto"/>
        <w:rPr>
          <w:rFonts w:eastAsia="Times New Roman" w:cs="Times New Roman"/>
        </w:rPr>
      </w:pPr>
      <w:r w:rsidRPr="00B70AFD">
        <w:rPr>
          <w:rFonts w:eastAsia="Times New Roman" w:cs="Times New Roman"/>
        </w:rPr>
        <w:t xml:space="preserve">Harassment may be, but is not limited to: words, signs, jokes, pranks, intimidation, physical contact, violence or threat of violence, and racial, gender or ethnic slurs.  Harassment is not always sexual in nature.  Sexual harassment may include unwelcome sexual advances, requests for sexual favors or other verbal or physical contact of a sexual nature when such conduct creates an intimidating environment, prevents an individual from effectively performing his/her duties.  Faculty, staff and students may not engage in any form of verbal, physical, or emotional abuse, harassment, intimidation, violence, or threat </w:t>
      </w:r>
      <w:r w:rsidRPr="00B70AFD">
        <w:rPr>
          <w:rFonts w:eastAsia="Times New Roman" w:cs="Times New Roman"/>
        </w:rPr>
        <w:lastRenderedPageBreak/>
        <w:t>of violence, toward any student, clinic, client, instructor or staff member.  Penalty includes termination or withdrawal from program.</w:t>
      </w:r>
    </w:p>
    <w:p w:rsidR="00C95648" w:rsidRPr="00B70AFD" w:rsidRDefault="00C95648" w:rsidP="00B70AFD">
      <w:pPr>
        <w:spacing w:after="0" w:line="240" w:lineRule="auto"/>
        <w:rPr>
          <w:rFonts w:eastAsia="Times New Roman" w:cs="Times New Roman"/>
        </w:rPr>
      </w:pPr>
    </w:p>
    <w:p w:rsidR="00C95648" w:rsidRPr="00B70AFD" w:rsidRDefault="00C95648" w:rsidP="00B70AFD">
      <w:pPr>
        <w:spacing w:after="0" w:line="240" w:lineRule="auto"/>
        <w:rPr>
          <w:rFonts w:eastAsia="Times New Roman" w:cs="Times New Roman"/>
        </w:rPr>
      </w:pPr>
      <w:r w:rsidRPr="00B70AFD">
        <w:rPr>
          <w:rFonts w:eastAsia="Times New Roman" w:cs="Times New Roman"/>
        </w:rPr>
        <w:t xml:space="preserve">Individuals wishing to report a complaint of this nature should request a copy of the Student or Employee Complaint Policy and Complaint Forms. Submit the written complaint directly to the Director, Dennise Pagel.  </w:t>
      </w:r>
    </w:p>
    <w:p w:rsidR="00C95648" w:rsidRPr="00B70AFD" w:rsidRDefault="00C95648" w:rsidP="00B70AFD">
      <w:pPr>
        <w:spacing w:after="0" w:line="240" w:lineRule="auto"/>
        <w:rPr>
          <w:rFonts w:eastAsia="Times New Roman" w:cs="Times New Roman"/>
        </w:rPr>
      </w:pPr>
    </w:p>
    <w:p w:rsidR="00402492" w:rsidRDefault="00402492" w:rsidP="00B70AFD">
      <w:pPr>
        <w:spacing w:after="0" w:line="240" w:lineRule="auto"/>
        <w:rPr>
          <w:rFonts w:eastAsia="Times New Roman" w:cs="Times New Roman"/>
          <w:b/>
        </w:rPr>
      </w:pPr>
    </w:p>
    <w:p w:rsidR="00C95648" w:rsidRPr="00B70AFD" w:rsidRDefault="00C95648" w:rsidP="00B70AFD">
      <w:pPr>
        <w:spacing w:after="0" w:line="240" w:lineRule="auto"/>
        <w:rPr>
          <w:rFonts w:eastAsia="Times New Roman" w:cs="Times New Roman"/>
          <w:b/>
        </w:rPr>
      </w:pPr>
      <w:r w:rsidRPr="00B70AFD">
        <w:rPr>
          <w:rFonts w:eastAsia="Times New Roman" w:cs="Times New Roman"/>
          <w:b/>
        </w:rPr>
        <w:t xml:space="preserve">Student Grievances/Complaint Procedure/Regulatory Agencies </w:t>
      </w:r>
    </w:p>
    <w:p w:rsidR="00C95648" w:rsidRPr="00B70AFD" w:rsidRDefault="00C95648" w:rsidP="00B70AFD">
      <w:pPr>
        <w:spacing w:after="0" w:line="240" w:lineRule="auto"/>
        <w:rPr>
          <w:rFonts w:eastAsia="Times New Roman" w:cs="Times New Roman"/>
        </w:rPr>
      </w:pPr>
    </w:p>
    <w:p w:rsidR="00C95648" w:rsidRPr="00B70AFD" w:rsidRDefault="00C95648" w:rsidP="00B70AFD">
      <w:pPr>
        <w:spacing w:after="0" w:line="240" w:lineRule="auto"/>
        <w:rPr>
          <w:rFonts w:eastAsia="Times New Roman" w:cs="Times New Roman"/>
        </w:rPr>
      </w:pPr>
      <w:r w:rsidRPr="00B70AFD">
        <w:rPr>
          <w:rFonts w:eastAsia="Times New Roman" w:cs="Times New Roman"/>
        </w:rPr>
        <w:t xml:space="preserve">Serenity Now School of </w:t>
      </w:r>
      <w:r w:rsidR="00B70AFD">
        <w:rPr>
          <w:rFonts w:eastAsia="Times New Roman" w:cs="Times New Roman"/>
        </w:rPr>
        <w:t>Nails</w:t>
      </w:r>
      <w:r w:rsidRPr="00B70AFD">
        <w:rPr>
          <w:rFonts w:eastAsia="Times New Roman" w:cs="Times New Roman"/>
        </w:rPr>
        <w:t xml:space="preserve"> has established complaint procedures for grievances pertaining to grades, treatment by faculty, and academic action, as well as appeals of decisions concerning these matters. Examples of the kinds of matters that can be appealed include:  </w:t>
      </w:r>
    </w:p>
    <w:p w:rsidR="00C95648" w:rsidRPr="00B70AFD" w:rsidRDefault="00C95648" w:rsidP="00B70AFD">
      <w:pPr>
        <w:spacing w:after="0" w:line="240" w:lineRule="auto"/>
        <w:rPr>
          <w:rFonts w:eastAsia="Times New Roman" w:cs="Times New Roman"/>
        </w:rPr>
      </w:pPr>
    </w:p>
    <w:p w:rsidR="00C95648" w:rsidRPr="00B70AFD" w:rsidRDefault="00C95648" w:rsidP="00B70AFD">
      <w:pPr>
        <w:spacing w:after="0" w:line="240" w:lineRule="auto"/>
        <w:rPr>
          <w:rFonts w:eastAsia="Times New Roman" w:cs="Times New Roman"/>
        </w:rPr>
      </w:pPr>
      <w:r w:rsidRPr="00B70AFD">
        <w:rPr>
          <w:rFonts w:eastAsia="Times New Roman" w:cs="Times New Roman"/>
        </w:rPr>
        <w:t xml:space="preserve">• Admission to Serenity Now School of </w:t>
      </w:r>
      <w:r w:rsidR="00B70AFD">
        <w:rPr>
          <w:rFonts w:eastAsia="Times New Roman" w:cs="Times New Roman"/>
        </w:rPr>
        <w:t>Nails</w:t>
      </w:r>
      <w:r w:rsidRPr="00B70AFD">
        <w:rPr>
          <w:rFonts w:eastAsia="Times New Roman" w:cs="Times New Roman"/>
        </w:rPr>
        <w:t xml:space="preserve"> program. </w:t>
      </w:r>
    </w:p>
    <w:p w:rsidR="00C95648" w:rsidRPr="00B70AFD" w:rsidRDefault="00C95648" w:rsidP="00B70AFD">
      <w:pPr>
        <w:spacing w:after="0" w:line="240" w:lineRule="auto"/>
        <w:rPr>
          <w:rFonts w:eastAsia="Times New Roman" w:cs="Times New Roman"/>
        </w:rPr>
      </w:pPr>
      <w:r w:rsidRPr="00B70AFD">
        <w:rPr>
          <w:rFonts w:eastAsia="Times New Roman" w:cs="Times New Roman"/>
        </w:rPr>
        <w:t xml:space="preserve">• Certification decisions. </w:t>
      </w:r>
    </w:p>
    <w:p w:rsidR="00C95648" w:rsidRPr="00B70AFD" w:rsidRDefault="00C95648" w:rsidP="00B70AFD">
      <w:pPr>
        <w:spacing w:after="0" w:line="240" w:lineRule="auto"/>
        <w:rPr>
          <w:rFonts w:eastAsia="Times New Roman" w:cs="Times New Roman"/>
        </w:rPr>
      </w:pPr>
      <w:r w:rsidRPr="00B70AFD">
        <w:rPr>
          <w:rFonts w:eastAsia="Times New Roman" w:cs="Times New Roman"/>
        </w:rPr>
        <w:t xml:space="preserve">• Course requirements/satisfactory progress. </w:t>
      </w:r>
    </w:p>
    <w:p w:rsidR="00C95648" w:rsidRPr="00B70AFD" w:rsidRDefault="00C95648" w:rsidP="00B70AFD">
      <w:pPr>
        <w:spacing w:after="0" w:line="240" w:lineRule="auto"/>
        <w:rPr>
          <w:rFonts w:eastAsia="Times New Roman" w:cs="Times New Roman"/>
        </w:rPr>
      </w:pPr>
      <w:r w:rsidRPr="00B70AFD">
        <w:rPr>
          <w:rFonts w:eastAsia="Times New Roman" w:cs="Times New Roman"/>
        </w:rPr>
        <w:t xml:space="preserve">• Course grades. </w:t>
      </w:r>
    </w:p>
    <w:p w:rsidR="00C95648" w:rsidRPr="00B70AFD" w:rsidRDefault="00C95648" w:rsidP="00B70AFD">
      <w:pPr>
        <w:spacing w:after="0" w:line="240" w:lineRule="auto"/>
        <w:rPr>
          <w:rFonts w:eastAsia="Times New Roman" w:cs="Times New Roman"/>
        </w:rPr>
      </w:pPr>
      <w:r w:rsidRPr="00B70AFD">
        <w:rPr>
          <w:rFonts w:eastAsia="Times New Roman" w:cs="Times New Roman"/>
        </w:rPr>
        <w:t xml:space="preserve">• Academic or other involuntary drops. </w:t>
      </w:r>
    </w:p>
    <w:p w:rsidR="00C95648" w:rsidRPr="00B70AFD" w:rsidRDefault="00C95648" w:rsidP="00B70AFD">
      <w:pPr>
        <w:spacing w:after="0" w:line="240" w:lineRule="auto"/>
        <w:rPr>
          <w:rFonts w:eastAsia="Times New Roman" w:cs="Times New Roman"/>
        </w:rPr>
      </w:pPr>
      <w:r w:rsidRPr="00B70AFD">
        <w:rPr>
          <w:rFonts w:eastAsia="Times New Roman" w:cs="Times New Roman"/>
        </w:rPr>
        <w:t xml:space="preserve">• Code of Conduct violations. </w:t>
      </w:r>
    </w:p>
    <w:p w:rsidR="00C95648" w:rsidRPr="00B70AFD" w:rsidRDefault="00C95648" w:rsidP="00B70AFD">
      <w:pPr>
        <w:spacing w:after="0" w:line="240" w:lineRule="auto"/>
        <w:rPr>
          <w:rFonts w:eastAsia="Times New Roman" w:cs="Times New Roman"/>
        </w:rPr>
      </w:pPr>
      <w:r w:rsidRPr="00B70AFD">
        <w:rPr>
          <w:rFonts w:eastAsia="Times New Roman" w:cs="Times New Roman"/>
        </w:rPr>
        <w:t xml:space="preserve">• Harassment violations. </w:t>
      </w:r>
    </w:p>
    <w:p w:rsidR="00C95648" w:rsidRPr="00B70AFD" w:rsidRDefault="00C95648" w:rsidP="00B70AFD">
      <w:pPr>
        <w:spacing w:after="0" w:line="240" w:lineRule="auto"/>
        <w:rPr>
          <w:rFonts w:eastAsia="Times New Roman" w:cs="Times New Roman"/>
        </w:rPr>
      </w:pPr>
    </w:p>
    <w:p w:rsidR="00C95648" w:rsidRPr="00B70AFD" w:rsidRDefault="00C95648" w:rsidP="00B70AFD">
      <w:pPr>
        <w:spacing w:after="0" w:line="240" w:lineRule="auto"/>
        <w:rPr>
          <w:rFonts w:eastAsia="Times New Roman" w:cs="Times New Roman"/>
          <w:b/>
        </w:rPr>
      </w:pPr>
      <w:r w:rsidRPr="00B70AFD">
        <w:rPr>
          <w:rFonts w:eastAsia="Times New Roman" w:cs="Times New Roman"/>
          <w:b/>
        </w:rPr>
        <w:t xml:space="preserve">Complaint and Grievance Procedure  </w:t>
      </w:r>
    </w:p>
    <w:p w:rsidR="00C95648" w:rsidRPr="00B70AFD" w:rsidRDefault="00C95648" w:rsidP="00B70AFD">
      <w:pPr>
        <w:spacing w:after="0" w:line="240" w:lineRule="auto"/>
        <w:rPr>
          <w:rFonts w:eastAsia="Times New Roman" w:cs="Times New Roman"/>
        </w:rPr>
      </w:pPr>
    </w:p>
    <w:p w:rsidR="00C95648" w:rsidRPr="00B70AFD" w:rsidRDefault="00C95648" w:rsidP="00B70AFD">
      <w:pPr>
        <w:spacing w:after="0" w:line="240" w:lineRule="auto"/>
        <w:rPr>
          <w:rFonts w:eastAsia="Times New Roman" w:cs="Times New Roman"/>
        </w:rPr>
      </w:pPr>
      <w:r w:rsidRPr="00B70AFD">
        <w:rPr>
          <w:rFonts w:eastAsia="Times New Roman" w:cs="Times New Roman"/>
        </w:rPr>
        <w:t xml:space="preserve">Serenity Now School of </w:t>
      </w:r>
      <w:r w:rsidR="00B70AFD">
        <w:rPr>
          <w:rFonts w:eastAsia="Times New Roman" w:cs="Times New Roman"/>
        </w:rPr>
        <w:t>Nails</w:t>
      </w:r>
      <w:r w:rsidRPr="00B70AFD">
        <w:rPr>
          <w:rFonts w:eastAsia="Times New Roman" w:cs="Times New Roman"/>
        </w:rPr>
        <w:t xml:space="preserve"> encourages informal resolution of grievances as a first step.  We suggest that the student try conflict resolution with the individual involved.  If the matter cannot be resolved, we recommend contacting the chief school administrator.</w:t>
      </w:r>
    </w:p>
    <w:p w:rsidR="00C95648" w:rsidRPr="00B70AFD" w:rsidRDefault="00C95648" w:rsidP="00B70AFD">
      <w:pPr>
        <w:spacing w:after="0" w:line="240" w:lineRule="auto"/>
        <w:rPr>
          <w:rFonts w:eastAsia="Times New Roman" w:cs="Times New Roman"/>
        </w:rPr>
      </w:pPr>
    </w:p>
    <w:p w:rsidR="00B54731" w:rsidRDefault="00C95648" w:rsidP="00B70AFD">
      <w:pPr>
        <w:spacing w:after="0" w:line="240" w:lineRule="auto"/>
        <w:rPr>
          <w:rFonts w:eastAsia="Times New Roman" w:cs="Times New Roman"/>
        </w:rPr>
      </w:pPr>
      <w:r w:rsidRPr="00B70AFD">
        <w:rPr>
          <w:rFonts w:eastAsia="Times New Roman" w:cs="Times New Roman"/>
        </w:rPr>
        <w:t xml:space="preserve">If no resolution, a written complaint can be registered by contacting: </w:t>
      </w:r>
    </w:p>
    <w:p w:rsidR="00B54731" w:rsidRDefault="00B54731" w:rsidP="00B70AFD">
      <w:pPr>
        <w:spacing w:after="0" w:line="240" w:lineRule="auto"/>
        <w:rPr>
          <w:rFonts w:eastAsia="Times New Roman" w:cs="Times New Roman"/>
        </w:rPr>
      </w:pPr>
    </w:p>
    <w:p w:rsidR="00A1648F" w:rsidRDefault="00A1648F" w:rsidP="00A1648F">
      <w:r>
        <w:t>Wisconsin Department of Safety and Professional Services</w:t>
      </w:r>
    </w:p>
    <w:p w:rsidR="00A1648F" w:rsidRDefault="00A1648F" w:rsidP="00A1648F">
      <w:r>
        <w:t>PO Box 8935</w:t>
      </w:r>
    </w:p>
    <w:p w:rsidR="00A1648F" w:rsidRDefault="00A1648F" w:rsidP="00A1648F">
      <w:r>
        <w:t>Madison, WI  53708-8935</w:t>
      </w:r>
    </w:p>
    <w:p w:rsidR="00A1648F" w:rsidRDefault="00A1648F" w:rsidP="00A1648F">
      <w:r>
        <w:t>608-266-2112</w:t>
      </w:r>
    </w:p>
    <w:p w:rsidR="00C95648" w:rsidRPr="00B70AFD" w:rsidRDefault="00C95648" w:rsidP="00B70AFD">
      <w:pPr>
        <w:spacing w:after="0" w:line="240" w:lineRule="auto"/>
        <w:rPr>
          <w:rFonts w:eastAsia="Times New Roman" w:cs="Times New Roman"/>
        </w:rPr>
      </w:pPr>
    </w:p>
    <w:p w:rsidR="00C95648" w:rsidRPr="00B70AFD" w:rsidRDefault="00C95648" w:rsidP="00B70AFD">
      <w:pPr>
        <w:spacing w:after="0" w:line="240" w:lineRule="auto"/>
        <w:rPr>
          <w:rFonts w:eastAsia="Times New Roman" w:cs="Times New Roman"/>
          <w:b/>
        </w:rPr>
      </w:pPr>
      <w:r w:rsidRPr="00B70AFD">
        <w:rPr>
          <w:rFonts w:eastAsia="Times New Roman" w:cs="Times New Roman"/>
          <w:b/>
        </w:rPr>
        <w:t xml:space="preserve">Student Appeal Process </w:t>
      </w:r>
    </w:p>
    <w:p w:rsidR="00C95648" w:rsidRPr="00B70AFD" w:rsidRDefault="00C95648" w:rsidP="00B70AFD">
      <w:pPr>
        <w:spacing w:after="0" w:line="240" w:lineRule="auto"/>
        <w:rPr>
          <w:rFonts w:eastAsia="Times New Roman" w:cs="Times New Roman"/>
        </w:rPr>
      </w:pPr>
    </w:p>
    <w:p w:rsidR="00C95648" w:rsidRPr="00B70AFD" w:rsidRDefault="00C95648" w:rsidP="00B70AFD">
      <w:pPr>
        <w:spacing w:after="0" w:line="240" w:lineRule="auto"/>
        <w:rPr>
          <w:rFonts w:eastAsia="Times New Roman" w:cs="Times New Roman"/>
        </w:rPr>
      </w:pPr>
      <w:r w:rsidRPr="00B70AFD">
        <w:rPr>
          <w:rFonts w:eastAsia="Times New Roman" w:cs="Times New Roman"/>
        </w:rPr>
        <w:t xml:space="preserve">The student may submit a written appeal of his/her dismissal within five calendar days of their receipt of the dismissal notice.  The appeal should be addressed to the Director.  The appeal must be accompanied by documentation of the mitigating circumstances that have prevented the student from attaining satisfactory academic progress.  </w:t>
      </w:r>
    </w:p>
    <w:p w:rsidR="00C95648" w:rsidRPr="00B70AFD" w:rsidRDefault="00C95648" w:rsidP="00B70AFD">
      <w:pPr>
        <w:spacing w:after="0" w:line="240" w:lineRule="auto"/>
        <w:rPr>
          <w:rFonts w:eastAsia="Times New Roman" w:cs="Times New Roman"/>
        </w:rPr>
      </w:pPr>
    </w:p>
    <w:p w:rsidR="00C95648" w:rsidRPr="00B70AFD" w:rsidRDefault="00C95648" w:rsidP="00B70AFD">
      <w:pPr>
        <w:spacing w:after="0" w:line="240" w:lineRule="auto"/>
        <w:rPr>
          <w:rFonts w:eastAsia="Times New Roman" w:cs="Times New Roman"/>
        </w:rPr>
      </w:pPr>
      <w:r w:rsidRPr="00B70AFD">
        <w:rPr>
          <w:rFonts w:eastAsia="Times New Roman" w:cs="Times New Roman"/>
        </w:rPr>
        <w:t xml:space="preserve">Only extraordinary circumstances will be considered, such as a death or severe illness in the immediate family. </w:t>
      </w:r>
    </w:p>
    <w:p w:rsidR="00C95648" w:rsidRPr="00B70AFD" w:rsidRDefault="00C95648" w:rsidP="00B70AFD">
      <w:pPr>
        <w:spacing w:after="0" w:line="240" w:lineRule="auto"/>
        <w:rPr>
          <w:rFonts w:eastAsia="Times New Roman" w:cs="Times New Roman"/>
        </w:rPr>
      </w:pPr>
    </w:p>
    <w:p w:rsidR="00C95648" w:rsidRPr="00B70AFD" w:rsidRDefault="00C95648" w:rsidP="00B70AFD">
      <w:pPr>
        <w:spacing w:after="0" w:line="240" w:lineRule="auto"/>
        <w:rPr>
          <w:rFonts w:eastAsia="Times New Roman" w:cs="Times New Roman"/>
        </w:rPr>
      </w:pPr>
      <w:r w:rsidRPr="00B70AFD">
        <w:rPr>
          <w:rFonts w:eastAsia="Times New Roman" w:cs="Times New Roman"/>
        </w:rPr>
        <w:lastRenderedPageBreak/>
        <w:t xml:space="preserve">The Director will assess all appeals, and determine whether the student may be permitted to continue in school on a probationary status, despite not meeting the satisfactory progress requirements.  The student will be sent the written decision within ten days of the school’s receipt of the appeal.  The decision of the Director is final. </w:t>
      </w:r>
    </w:p>
    <w:p w:rsidR="00C95648" w:rsidRPr="00B70AFD" w:rsidRDefault="00C95648" w:rsidP="00B70AFD">
      <w:pPr>
        <w:spacing w:after="0" w:line="240" w:lineRule="auto"/>
        <w:rPr>
          <w:rFonts w:eastAsia="Times New Roman" w:cs="Times New Roman"/>
        </w:rPr>
      </w:pPr>
    </w:p>
    <w:p w:rsidR="00C95648" w:rsidRPr="00B70AFD" w:rsidRDefault="00C95648" w:rsidP="00B70AFD">
      <w:pPr>
        <w:spacing w:after="0" w:line="240" w:lineRule="auto"/>
        <w:rPr>
          <w:rFonts w:eastAsia="Times New Roman" w:cs="Times New Roman"/>
        </w:rPr>
      </w:pPr>
      <w:r w:rsidRPr="00B70AFD">
        <w:rPr>
          <w:rFonts w:eastAsia="Times New Roman" w:cs="Times New Roman"/>
        </w:rPr>
        <w:t xml:space="preserve">Students reinstated on appeal are on a </w:t>
      </w:r>
      <w:r w:rsidR="00DB4EC9" w:rsidRPr="00B70AFD">
        <w:rPr>
          <w:rFonts w:eastAsia="Times New Roman" w:cs="Times New Roman"/>
        </w:rPr>
        <w:t>60-day</w:t>
      </w:r>
      <w:r w:rsidRPr="00B70AFD">
        <w:rPr>
          <w:rFonts w:eastAsia="Times New Roman" w:cs="Times New Roman"/>
        </w:rPr>
        <w:t xml:space="preserve"> probationary status during which time they must meet the terms and conditions set out in the Director’s letter granting the appeal. At the end of the </w:t>
      </w:r>
      <w:r w:rsidR="00DB4EC9" w:rsidRPr="00B70AFD">
        <w:rPr>
          <w:rFonts w:eastAsia="Times New Roman" w:cs="Times New Roman"/>
        </w:rPr>
        <w:t>60-day</w:t>
      </w:r>
      <w:r w:rsidRPr="00B70AFD">
        <w:rPr>
          <w:rFonts w:eastAsia="Times New Roman" w:cs="Times New Roman"/>
        </w:rPr>
        <w:t xml:space="preserve"> probationary period, the student’s academic status will be reviewed.  </w:t>
      </w:r>
    </w:p>
    <w:p w:rsidR="000345AD" w:rsidRDefault="000345AD" w:rsidP="00B70AFD">
      <w:pPr>
        <w:spacing w:after="0" w:line="240" w:lineRule="auto"/>
        <w:rPr>
          <w:rFonts w:eastAsia="Times New Roman" w:cs="Times New Roman"/>
          <w:b/>
        </w:rPr>
      </w:pPr>
    </w:p>
    <w:p w:rsidR="00C95648" w:rsidRPr="00B70AFD" w:rsidRDefault="00C95648" w:rsidP="00B70AFD">
      <w:pPr>
        <w:spacing w:after="0" w:line="240" w:lineRule="auto"/>
        <w:rPr>
          <w:rFonts w:eastAsia="Times New Roman" w:cs="Times New Roman"/>
          <w:b/>
        </w:rPr>
      </w:pPr>
      <w:r w:rsidRPr="00B70AFD">
        <w:rPr>
          <w:rFonts w:eastAsia="Times New Roman" w:cs="Times New Roman"/>
          <w:b/>
        </w:rPr>
        <w:t xml:space="preserve">Review of Student Records </w:t>
      </w:r>
    </w:p>
    <w:p w:rsidR="00C95648" w:rsidRPr="00B70AFD" w:rsidRDefault="00C95648" w:rsidP="00B70AFD">
      <w:pPr>
        <w:spacing w:after="0" w:line="240" w:lineRule="auto"/>
        <w:rPr>
          <w:rFonts w:eastAsia="Times New Roman" w:cs="Times New Roman"/>
        </w:rPr>
      </w:pPr>
    </w:p>
    <w:p w:rsidR="00C95648" w:rsidRPr="00B70AFD" w:rsidRDefault="00C95648" w:rsidP="00B70AFD">
      <w:pPr>
        <w:spacing w:after="0" w:line="240" w:lineRule="auto"/>
        <w:rPr>
          <w:rFonts w:eastAsia="Times New Roman" w:cs="Times New Roman"/>
        </w:rPr>
      </w:pPr>
      <w:r w:rsidRPr="00B70AFD">
        <w:rPr>
          <w:rFonts w:eastAsia="Times New Roman" w:cs="Times New Roman"/>
        </w:rPr>
        <w:t xml:space="preserve">The Director, in conjunction with the instructor, will review student performance at the end of each </w:t>
      </w:r>
      <w:r w:rsidR="000345AD">
        <w:rPr>
          <w:rFonts w:eastAsia="Times New Roman" w:cs="Times New Roman"/>
        </w:rPr>
        <w:t>section/chapter</w:t>
      </w:r>
      <w:r w:rsidRPr="00B70AFD">
        <w:rPr>
          <w:rFonts w:eastAsia="Times New Roman" w:cs="Times New Roman"/>
        </w:rPr>
        <w:t>. This review is conducted to identify individual and group difficulties and to initiate appropriate action to address the problem of unexcused absences or lack of satisfactory academic performance.  All student records will remain the property of the school and will be stored for a minimum of six years.  All student transcripts and student certificates are kept permanently.  All student records are kept confidential on a secure server electronically.</w:t>
      </w:r>
      <w:r w:rsidR="000345AD">
        <w:rPr>
          <w:rFonts w:eastAsia="Times New Roman" w:cs="Times New Roman"/>
        </w:rPr>
        <w:t xml:space="preserve">  Students may review their student file upon request to the Director, who will supervise the review of the file.  No information regarding a student’s school record will be release without a release statement from the student.</w:t>
      </w:r>
    </w:p>
    <w:p w:rsidR="000345AD" w:rsidRDefault="000345AD" w:rsidP="00266293">
      <w:pPr>
        <w:rPr>
          <w:b/>
        </w:rPr>
      </w:pPr>
    </w:p>
    <w:p w:rsidR="00266293" w:rsidRPr="00266293" w:rsidRDefault="00266293" w:rsidP="00266293">
      <w:pPr>
        <w:rPr>
          <w:b/>
        </w:rPr>
      </w:pPr>
      <w:r w:rsidRPr="00266293">
        <w:rPr>
          <w:b/>
        </w:rPr>
        <w:t>Salon Standards:</w:t>
      </w:r>
    </w:p>
    <w:p w:rsidR="00266293" w:rsidRDefault="00787BBA" w:rsidP="00266293">
      <w:pPr>
        <w:pStyle w:val="ListParagraph"/>
        <w:numPr>
          <w:ilvl w:val="0"/>
          <w:numId w:val="11"/>
        </w:numPr>
      </w:pPr>
      <w:r>
        <w:t>Dress code, make up, hair, fingernails must be clean at all times and personal hygiene is a must.</w:t>
      </w:r>
    </w:p>
    <w:p w:rsidR="00787BBA" w:rsidRDefault="00787BBA" w:rsidP="00266293">
      <w:pPr>
        <w:pStyle w:val="ListParagraph"/>
        <w:numPr>
          <w:ilvl w:val="0"/>
          <w:numId w:val="11"/>
        </w:numPr>
      </w:pPr>
      <w:r>
        <w:t xml:space="preserve">You are to be ready for salon activities at the </w:t>
      </w:r>
      <w:r w:rsidR="0097341D">
        <w:t>start</w:t>
      </w:r>
      <w:r>
        <w:t xml:space="preserve"> of class.</w:t>
      </w:r>
    </w:p>
    <w:p w:rsidR="00787BBA" w:rsidRDefault="00787BBA" w:rsidP="00266293">
      <w:pPr>
        <w:pStyle w:val="ListParagraph"/>
        <w:numPr>
          <w:ilvl w:val="0"/>
          <w:numId w:val="11"/>
        </w:numPr>
      </w:pPr>
      <w:r>
        <w:t xml:space="preserve">Any student who does not </w:t>
      </w:r>
      <w:r w:rsidR="0097341D">
        <w:t xml:space="preserve">exhibit </w:t>
      </w:r>
      <w:r>
        <w:t xml:space="preserve">a professional </w:t>
      </w:r>
      <w:r w:rsidR="0097341D">
        <w:t>appearance</w:t>
      </w:r>
      <w:r>
        <w:t xml:space="preserve"> will be sent home, docked hours and lose quota for that day.  Subsequent violations will be a </w:t>
      </w:r>
      <w:r w:rsidR="0097341D">
        <w:t>required</w:t>
      </w:r>
      <w:r>
        <w:t xml:space="preserve"> </w:t>
      </w:r>
      <w:r w:rsidR="0097341D">
        <w:t>conference</w:t>
      </w:r>
      <w:r>
        <w:t xml:space="preserve"> with the director upon </w:t>
      </w:r>
      <w:r w:rsidR="0097341D">
        <w:t>arriving</w:t>
      </w:r>
      <w:r>
        <w:t xml:space="preserve"> </w:t>
      </w:r>
      <w:r w:rsidR="0097341D">
        <w:t>at</w:t>
      </w:r>
      <w:r>
        <w:t xml:space="preserve"> class.</w:t>
      </w:r>
    </w:p>
    <w:p w:rsidR="00787BBA" w:rsidRDefault="00787BBA" w:rsidP="00266293">
      <w:pPr>
        <w:pStyle w:val="ListParagraph"/>
        <w:numPr>
          <w:ilvl w:val="0"/>
          <w:numId w:val="11"/>
        </w:numPr>
      </w:pPr>
      <w:r>
        <w:t xml:space="preserve">There is no smoking on school grounds.  </w:t>
      </w:r>
      <w:r w:rsidR="006C7CEA">
        <w:t xml:space="preserve">Smelling like smoke </w:t>
      </w:r>
      <w:r>
        <w:t>can be very offensive to clients.</w:t>
      </w:r>
    </w:p>
    <w:p w:rsidR="00787BBA" w:rsidRDefault="0097341D" w:rsidP="0097341D">
      <w:pPr>
        <w:pStyle w:val="ListParagraph"/>
        <w:numPr>
          <w:ilvl w:val="0"/>
          <w:numId w:val="11"/>
        </w:numPr>
      </w:pPr>
      <w:r>
        <w:t>All</w:t>
      </w:r>
      <w:r w:rsidR="00787BBA">
        <w:t xml:space="preserve"> students are r</w:t>
      </w:r>
      <w:r>
        <w:t>e</w:t>
      </w:r>
      <w:r w:rsidR="00787BBA">
        <w:t xml:space="preserve">quired to be on time to </w:t>
      </w:r>
      <w:r w:rsidR="006C7CEA">
        <w:t>prepare</w:t>
      </w:r>
      <w:r w:rsidR="00787BBA">
        <w:t xml:space="preserve"> for their clients and for class.  </w:t>
      </w:r>
    </w:p>
    <w:p w:rsidR="0097341D" w:rsidRDefault="0097341D" w:rsidP="0097341D">
      <w:pPr>
        <w:pStyle w:val="ListParagraph"/>
        <w:numPr>
          <w:ilvl w:val="0"/>
          <w:numId w:val="11"/>
        </w:numPr>
      </w:pPr>
      <w:r>
        <w:t xml:space="preserve">A </w:t>
      </w:r>
      <w:r w:rsidR="006C7CEA">
        <w:t xml:space="preserve">phone </w:t>
      </w:r>
      <w:r>
        <w:t xml:space="preserve">call is required at least one hour prior to </w:t>
      </w:r>
      <w:r w:rsidR="006C7CEA">
        <w:t xml:space="preserve">the start of </w:t>
      </w:r>
      <w:r>
        <w:t>class if you will be late or absent.  This is important to appointment scheduling and clients on your books.</w:t>
      </w:r>
    </w:p>
    <w:p w:rsidR="0097341D" w:rsidRDefault="0097341D" w:rsidP="0097341D">
      <w:pPr>
        <w:pStyle w:val="ListParagraph"/>
        <w:numPr>
          <w:ilvl w:val="0"/>
          <w:numId w:val="11"/>
        </w:numPr>
      </w:pPr>
      <w:r>
        <w:t xml:space="preserve">Students must conduct themselves in a </w:t>
      </w:r>
      <w:r w:rsidR="006C7CEA">
        <w:t>considerate</w:t>
      </w:r>
      <w:r>
        <w:t xml:space="preserve"> and professional </w:t>
      </w:r>
      <w:r w:rsidR="006C7CEA">
        <w:t>fashion</w:t>
      </w:r>
      <w:r>
        <w:t xml:space="preserve"> at all times</w:t>
      </w:r>
      <w:r w:rsidR="006C7CEA">
        <w:t>.</w:t>
      </w:r>
    </w:p>
    <w:p w:rsidR="0097341D" w:rsidRDefault="0097341D" w:rsidP="0097341D">
      <w:pPr>
        <w:pStyle w:val="ListParagraph"/>
        <w:numPr>
          <w:ilvl w:val="0"/>
          <w:numId w:val="11"/>
        </w:numPr>
      </w:pPr>
      <w:r>
        <w:t>No refusals of client services or clients ever, even once quota is filled.  Other services will still be expected to be performed, but are not part of the quota list.</w:t>
      </w:r>
    </w:p>
    <w:p w:rsidR="0097341D" w:rsidRDefault="0097341D" w:rsidP="0097341D">
      <w:pPr>
        <w:pStyle w:val="ListParagraph"/>
        <w:numPr>
          <w:ilvl w:val="0"/>
          <w:numId w:val="11"/>
        </w:numPr>
      </w:pPr>
      <w:r>
        <w:t xml:space="preserve">Emotions must be </w:t>
      </w:r>
      <w:r w:rsidR="006C7CEA">
        <w:t>regulated</w:t>
      </w:r>
      <w:r>
        <w:t xml:space="preserve">.  Clients should never see the student angry, frustrated or crying.  </w:t>
      </w:r>
    </w:p>
    <w:p w:rsidR="0097341D" w:rsidRDefault="0097341D" w:rsidP="0097341D">
      <w:pPr>
        <w:pStyle w:val="ListParagraph"/>
        <w:numPr>
          <w:ilvl w:val="0"/>
          <w:numId w:val="11"/>
        </w:numPr>
      </w:pPr>
      <w:r>
        <w:t>Inappropriate language will not be tolerated even if a client is not present</w:t>
      </w:r>
      <w:r w:rsidR="006C7CEA">
        <w:t>.</w:t>
      </w:r>
    </w:p>
    <w:p w:rsidR="00792B7A" w:rsidRDefault="00792B7A" w:rsidP="0097341D">
      <w:pPr>
        <w:pStyle w:val="ListParagraph"/>
        <w:numPr>
          <w:ilvl w:val="0"/>
          <w:numId w:val="11"/>
        </w:numPr>
      </w:pPr>
      <w:r>
        <w:t>No cell phone use unless you are taking approved pictures of your manicures and/or pedicures on your clients.</w:t>
      </w:r>
    </w:p>
    <w:p w:rsidR="00792B7A" w:rsidRDefault="00792B7A" w:rsidP="0097341D">
      <w:pPr>
        <w:pStyle w:val="ListParagraph"/>
        <w:numPr>
          <w:ilvl w:val="0"/>
          <w:numId w:val="11"/>
        </w:numPr>
      </w:pPr>
      <w:r>
        <w:t>No personal calls should be made or accepted at the reception desk unless it is an emergency.</w:t>
      </w:r>
    </w:p>
    <w:p w:rsidR="00792B7A" w:rsidRDefault="00792B7A" w:rsidP="0097341D">
      <w:pPr>
        <w:pStyle w:val="ListParagraph"/>
        <w:numPr>
          <w:ilvl w:val="0"/>
          <w:numId w:val="11"/>
        </w:numPr>
      </w:pPr>
      <w:r>
        <w:t>All students are required to fill out their client service cards and hand them in as they walk the client up to the instructor at the reception desk.</w:t>
      </w:r>
    </w:p>
    <w:p w:rsidR="00792B7A" w:rsidRDefault="00792B7A" w:rsidP="0097341D">
      <w:pPr>
        <w:pStyle w:val="ListParagraph"/>
        <w:numPr>
          <w:ilvl w:val="0"/>
          <w:numId w:val="11"/>
        </w:numPr>
      </w:pPr>
      <w:r>
        <w:t>All appointments scheduled in the appointment book must include the following:</w:t>
      </w:r>
    </w:p>
    <w:p w:rsidR="00792B7A" w:rsidRDefault="00792B7A" w:rsidP="00792B7A">
      <w:pPr>
        <w:pStyle w:val="ListParagraph"/>
        <w:numPr>
          <w:ilvl w:val="1"/>
          <w:numId w:val="11"/>
        </w:numPr>
      </w:pPr>
      <w:r>
        <w:t>First and last name</w:t>
      </w:r>
    </w:p>
    <w:p w:rsidR="00792B7A" w:rsidRDefault="00792B7A" w:rsidP="00792B7A">
      <w:pPr>
        <w:pStyle w:val="ListParagraph"/>
        <w:numPr>
          <w:ilvl w:val="1"/>
          <w:numId w:val="11"/>
        </w:numPr>
      </w:pPr>
      <w:r>
        <w:t>Phone number</w:t>
      </w:r>
    </w:p>
    <w:p w:rsidR="00792B7A" w:rsidRDefault="00792B7A" w:rsidP="00792B7A">
      <w:pPr>
        <w:pStyle w:val="ListParagraph"/>
        <w:numPr>
          <w:ilvl w:val="1"/>
          <w:numId w:val="11"/>
        </w:numPr>
      </w:pPr>
      <w:r>
        <w:t>Service requested</w:t>
      </w:r>
    </w:p>
    <w:p w:rsidR="00792B7A" w:rsidRDefault="00792B7A" w:rsidP="0097341D">
      <w:pPr>
        <w:pStyle w:val="ListParagraph"/>
        <w:numPr>
          <w:ilvl w:val="0"/>
          <w:numId w:val="11"/>
        </w:numPr>
      </w:pPr>
      <w:r>
        <w:lastRenderedPageBreak/>
        <w:t>The student assigned may be changed at any time at the discretion of the instructor to insure the smooth operation of the salon.  Student’s schedules may only be changed by the instructor.</w:t>
      </w:r>
    </w:p>
    <w:p w:rsidR="00792B7A" w:rsidRDefault="00792B7A" w:rsidP="00E51D88">
      <w:pPr>
        <w:pStyle w:val="ListParagraph"/>
        <w:numPr>
          <w:ilvl w:val="0"/>
          <w:numId w:val="11"/>
        </w:numPr>
      </w:pPr>
      <w:r>
        <w:t>Students may not sit or stand around the reception desk.  This is a learning environment so take every opportunity to practice and perfect your techniques.  Reading material in the salon must be related to nail technology.  Reading may only be done if all duties are complete.  When in doubt, please ask the instructor.  Duties would include:</w:t>
      </w:r>
    </w:p>
    <w:p w:rsidR="00792B7A" w:rsidRDefault="00792B7A" w:rsidP="00792B7A">
      <w:pPr>
        <w:pStyle w:val="ListParagraph"/>
        <w:numPr>
          <w:ilvl w:val="1"/>
          <w:numId w:val="11"/>
        </w:numPr>
      </w:pPr>
      <w:r>
        <w:t>Towels</w:t>
      </w:r>
    </w:p>
    <w:p w:rsidR="00792B7A" w:rsidRDefault="00792B7A" w:rsidP="00792B7A">
      <w:pPr>
        <w:pStyle w:val="ListParagraph"/>
        <w:numPr>
          <w:ilvl w:val="1"/>
          <w:numId w:val="11"/>
        </w:numPr>
      </w:pPr>
      <w:r>
        <w:t>Dusting</w:t>
      </w:r>
    </w:p>
    <w:p w:rsidR="00792B7A" w:rsidRDefault="00792B7A" w:rsidP="00792B7A">
      <w:pPr>
        <w:pStyle w:val="ListParagraph"/>
        <w:numPr>
          <w:ilvl w:val="1"/>
          <w:numId w:val="11"/>
        </w:numPr>
      </w:pPr>
      <w:r>
        <w:t>Cleaning</w:t>
      </w:r>
    </w:p>
    <w:p w:rsidR="00792B7A" w:rsidRDefault="00792B7A" w:rsidP="00792B7A">
      <w:pPr>
        <w:pStyle w:val="ListParagraph"/>
        <w:numPr>
          <w:ilvl w:val="1"/>
          <w:numId w:val="11"/>
        </w:numPr>
      </w:pPr>
      <w:r>
        <w:t>Filling product</w:t>
      </w:r>
      <w:r w:rsidR="00DB4EC9">
        <w:t xml:space="preserve"> in dispensary</w:t>
      </w:r>
    </w:p>
    <w:p w:rsidR="0032043D" w:rsidRDefault="0032043D" w:rsidP="00792B7A">
      <w:pPr>
        <w:pStyle w:val="ListParagraph"/>
        <w:numPr>
          <w:ilvl w:val="0"/>
          <w:numId w:val="11"/>
        </w:numPr>
      </w:pPr>
      <w:r>
        <w:t xml:space="preserve">Students must receive permission from the assigned instructor to receive salon services during salon hours.  School product cost will be a charge of $5.00.  If a client walks in, service must end to accommodate the client.  If you want your service time, you will need to pay for the time slot outside of your scheduled school hours.  </w:t>
      </w:r>
    </w:p>
    <w:p w:rsidR="0032043D" w:rsidRDefault="0032043D" w:rsidP="00792B7A">
      <w:pPr>
        <w:pStyle w:val="ListParagraph"/>
        <w:numPr>
          <w:ilvl w:val="0"/>
          <w:numId w:val="11"/>
        </w:numPr>
      </w:pPr>
      <w:r>
        <w:t>Student must notify the in</w:t>
      </w:r>
      <w:r w:rsidR="00DB4EC9">
        <w:t>structor when leaving class or clinical</w:t>
      </w:r>
      <w:r>
        <w:t xml:space="preserve"> area for any reason.</w:t>
      </w:r>
    </w:p>
    <w:p w:rsidR="0032043D" w:rsidRDefault="0032043D" w:rsidP="00792B7A">
      <w:pPr>
        <w:pStyle w:val="ListParagraph"/>
        <w:numPr>
          <w:ilvl w:val="0"/>
          <w:numId w:val="11"/>
        </w:numPr>
      </w:pPr>
      <w:r>
        <w:t>Student must bring any disagreement with the client, any accidents or unsanitary situation to the attention of the instructor immediately.</w:t>
      </w:r>
    </w:p>
    <w:p w:rsidR="0032043D" w:rsidRDefault="0032043D" w:rsidP="00792B7A">
      <w:pPr>
        <w:pStyle w:val="ListParagraph"/>
        <w:numPr>
          <w:ilvl w:val="0"/>
          <w:numId w:val="11"/>
        </w:numPr>
      </w:pPr>
      <w:r>
        <w:t>The last client assigned for the day is at the instructor’s discretion.  If a student finishes early, they will be expected to assist another student, so that all will be able to leave on time.  Class dismisses together.</w:t>
      </w:r>
    </w:p>
    <w:p w:rsidR="0097341D" w:rsidRDefault="0097341D" w:rsidP="0097341D">
      <w:pPr>
        <w:pStyle w:val="ListParagraph"/>
      </w:pPr>
    </w:p>
    <w:p w:rsidR="00787BBA" w:rsidRDefault="00B018F2" w:rsidP="00787BBA">
      <w:pPr>
        <w:rPr>
          <w:b/>
        </w:rPr>
      </w:pPr>
      <w:r>
        <w:rPr>
          <w:b/>
        </w:rPr>
        <w:t xml:space="preserve">Clinical </w:t>
      </w:r>
      <w:r w:rsidR="00787BBA" w:rsidRPr="00787BBA">
        <w:rPr>
          <w:b/>
        </w:rPr>
        <w:t>Quota</w:t>
      </w:r>
      <w:r>
        <w:rPr>
          <w:b/>
        </w:rPr>
        <w:t xml:space="preserve"> </w:t>
      </w:r>
    </w:p>
    <w:tbl>
      <w:tblPr>
        <w:tblStyle w:val="TableGrid"/>
        <w:tblW w:w="0" w:type="auto"/>
        <w:tblLook w:val="04A0" w:firstRow="1" w:lastRow="0" w:firstColumn="1" w:lastColumn="0" w:noHBand="0" w:noVBand="1"/>
      </w:tblPr>
      <w:tblGrid>
        <w:gridCol w:w="3116"/>
        <w:gridCol w:w="3117"/>
        <w:gridCol w:w="3117"/>
      </w:tblGrid>
      <w:tr w:rsidR="00A1648F" w:rsidTr="00A1648F">
        <w:tc>
          <w:tcPr>
            <w:tcW w:w="3116" w:type="dxa"/>
          </w:tcPr>
          <w:p w:rsidR="00A1648F" w:rsidRDefault="00A1648F" w:rsidP="00787BBA">
            <w:pPr>
              <w:rPr>
                <w:b/>
              </w:rPr>
            </w:pPr>
            <w:r>
              <w:rPr>
                <w:b/>
              </w:rPr>
              <w:t>Service</w:t>
            </w:r>
          </w:p>
        </w:tc>
        <w:tc>
          <w:tcPr>
            <w:tcW w:w="3117" w:type="dxa"/>
          </w:tcPr>
          <w:p w:rsidR="00A1648F" w:rsidRDefault="00A1648F" w:rsidP="00787BBA">
            <w:pPr>
              <w:rPr>
                <w:b/>
              </w:rPr>
            </w:pPr>
            <w:r>
              <w:rPr>
                <w:b/>
              </w:rPr>
              <w:t>Min # Required Assignments</w:t>
            </w:r>
          </w:p>
        </w:tc>
        <w:tc>
          <w:tcPr>
            <w:tcW w:w="3117" w:type="dxa"/>
          </w:tcPr>
          <w:p w:rsidR="00A1648F" w:rsidRDefault="00A1648F" w:rsidP="00787BBA">
            <w:pPr>
              <w:rPr>
                <w:b/>
              </w:rPr>
            </w:pPr>
            <w:r>
              <w:rPr>
                <w:b/>
              </w:rPr>
              <w:t>Max Time Allowed</w:t>
            </w:r>
          </w:p>
        </w:tc>
      </w:tr>
      <w:tr w:rsidR="00A1648F" w:rsidTr="00A1648F">
        <w:tc>
          <w:tcPr>
            <w:tcW w:w="3116" w:type="dxa"/>
          </w:tcPr>
          <w:p w:rsidR="00A1648F" w:rsidRDefault="00A1648F" w:rsidP="00A1648F">
            <w:pPr>
              <w:rPr>
                <w:b/>
              </w:rPr>
            </w:pPr>
            <w:r>
              <w:rPr>
                <w:b/>
              </w:rPr>
              <w:t>Manicure</w:t>
            </w:r>
          </w:p>
        </w:tc>
        <w:tc>
          <w:tcPr>
            <w:tcW w:w="3117" w:type="dxa"/>
          </w:tcPr>
          <w:p w:rsidR="00A1648F" w:rsidRDefault="00AE33F6" w:rsidP="00787BBA">
            <w:pPr>
              <w:rPr>
                <w:b/>
              </w:rPr>
            </w:pPr>
            <w:r>
              <w:rPr>
                <w:b/>
              </w:rPr>
              <w:t>10</w:t>
            </w:r>
          </w:p>
        </w:tc>
        <w:tc>
          <w:tcPr>
            <w:tcW w:w="3117" w:type="dxa"/>
          </w:tcPr>
          <w:p w:rsidR="00A1648F" w:rsidRDefault="00A1648F" w:rsidP="00787BBA">
            <w:pPr>
              <w:rPr>
                <w:b/>
              </w:rPr>
            </w:pPr>
            <w:r>
              <w:rPr>
                <w:b/>
              </w:rPr>
              <w:t>45 min</w:t>
            </w:r>
          </w:p>
        </w:tc>
      </w:tr>
      <w:tr w:rsidR="00A1648F" w:rsidTr="00A1648F">
        <w:tc>
          <w:tcPr>
            <w:tcW w:w="3116" w:type="dxa"/>
          </w:tcPr>
          <w:p w:rsidR="00A1648F" w:rsidRDefault="00A1648F" w:rsidP="00787BBA">
            <w:pPr>
              <w:rPr>
                <w:b/>
              </w:rPr>
            </w:pPr>
            <w:r>
              <w:rPr>
                <w:b/>
              </w:rPr>
              <w:t>Pedicure</w:t>
            </w:r>
          </w:p>
        </w:tc>
        <w:tc>
          <w:tcPr>
            <w:tcW w:w="3117" w:type="dxa"/>
          </w:tcPr>
          <w:p w:rsidR="00A1648F" w:rsidRDefault="00AE33F6" w:rsidP="00787BBA">
            <w:pPr>
              <w:rPr>
                <w:b/>
              </w:rPr>
            </w:pPr>
            <w:r>
              <w:rPr>
                <w:b/>
              </w:rPr>
              <w:t>10</w:t>
            </w:r>
          </w:p>
        </w:tc>
        <w:tc>
          <w:tcPr>
            <w:tcW w:w="3117" w:type="dxa"/>
          </w:tcPr>
          <w:p w:rsidR="00A1648F" w:rsidRDefault="00A1648F" w:rsidP="00787BBA">
            <w:pPr>
              <w:rPr>
                <w:b/>
              </w:rPr>
            </w:pPr>
            <w:r>
              <w:rPr>
                <w:b/>
              </w:rPr>
              <w:t>60 min</w:t>
            </w:r>
          </w:p>
        </w:tc>
      </w:tr>
      <w:tr w:rsidR="00A1648F" w:rsidTr="00A1648F">
        <w:tc>
          <w:tcPr>
            <w:tcW w:w="3116" w:type="dxa"/>
          </w:tcPr>
          <w:p w:rsidR="00A1648F" w:rsidRDefault="00B018F2" w:rsidP="00787BBA">
            <w:pPr>
              <w:rPr>
                <w:b/>
              </w:rPr>
            </w:pPr>
            <w:r>
              <w:rPr>
                <w:b/>
              </w:rPr>
              <w:t>Paraffin Dip</w:t>
            </w:r>
          </w:p>
        </w:tc>
        <w:tc>
          <w:tcPr>
            <w:tcW w:w="3117" w:type="dxa"/>
          </w:tcPr>
          <w:p w:rsidR="00A1648F" w:rsidRDefault="00B018F2" w:rsidP="00787BBA">
            <w:pPr>
              <w:rPr>
                <w:b/>
              </w:rPr>
            </w:pPr>
            <w:r>
              <w:rPr>
                <w:b/>
              </w:rPr>
              <w:t>2</w:t>
            </w:r>
          </w:p>
        </w:tc>
        <w:tc>
          <w:tcPr>
            <w:tcW w:w="3117" w:type="dxa"/>
          </w:tcPr>
          <w:p w:rsidR="00A1648F" w:rsidRDefault="00B018F2" w:rsidP="00787BBA">
            <w:pPr>
              <w:rPr>
                <w:b/>
              </w:rPr>
            </w:pPr>
            <w:r>
              <w:rPr>
                <w:b/>
              </w:rPr>
              <w:t>15 min</w:t>
            </w:r>
          </w:p>
        </w:tc>
      </w:tr>
      <w:tr w:rsidR="00A1648F" w:rsidTr="00A1648F">
        <w:tc>
          <w:tcPr>
            <w:tcW w:w="3116" w:type="dxa"/>
          </w:tcPr>
          <w:p w:rsidR="00A1648F" w:rsidRDefault="00B018F2" w:rsidP="00B018F2">
            <w:pPr>
              <w:tabs>
                <w:tab w:val="left" w:pos="1940"/>
              </w:tabs>
              <w:rPr>
                <w:b/>
              </w:rPr>
            </w:pPr>
            <w:r>
              <w:rPr>
                <w:b/>
              </w:rPr>
              <w:t>Polish Change</w:t>
            </w:r>
          </w:p>
        </w:tc>
        <w:tc>
          <w:tcPr>
            <w:tcW w:w="3117" w:type="dxa"/>
          </w:tcPr>
          <w:p w:rsidR="00A1648F" w:rsidRDefault="00B018F2" w:rsidP="00787BBA">
            <w:pPr>
              <w:rPr>
                <w:b/>
              </w:rPr>
            </w:pPr>
            <w:r>
              <w:rPr>
                <w:b/>
              </w:rPr>
              <w:t>2</w:t>
            </w:r>
          </w:p>
        </w:tc>
        <w:tc>
          <w:tcPr>
            <w:tcW w:w="3117" w:type="dxa"/>
          </w:tcPr>
          <w:p w:rsidR="00A1648F" w:rsidRDefault="00B018F2" w:rsidP="00787BBA">
            <w:pPr>
              <w:rPr>
                <w:b/>
              </w:rPr>
            </w:pPr>
            <w:r>
              <w:rPr>
                <w:b/>
              </w:rPr>
              <w:t>15 min</w:t>
            </w:r>
          </w:p>
        </w:tc>
      </w:tr>
      <w:tr w:rsidR="00B018F2" w:rsidTr="00A1648F">
        <w:tc>
          <w:tcPr>
            <w:tcW w:w="3116" w:type="dxa"/>
          </w:tcPr>
          <w:p w:rsidR="00B018F2" w:rsidRDefault="00B018F2" w:rsidP="00787BBA">
            <w:pPr>
              <w:rPr>
                <w:b/>
              </w:rPr>
            </w:pPr>
            <w:r>
              <w:rPr>
                <w:b/>
              </w:rPr>
              <w:t>French Polish</w:t>
            </w:r>
          </w:p>
        </w:tc>
        <w:tc>
          <w:tcPr>
            <w:tcW w:w="3117" w:type="dxa"/>
          </w:tcPr>
          <w:p w:rsidR="00B018F2" w:rsidRDefault="00B018F2" w:rsidP="00787BBA">
            <w:pPr>
              <w:rPr>
                <w:b/>
              </w:rPr>
            </w:pPr>
            <w:r>
              <w:rPr>
                <w:b/>
              </w:rPr>
              <w:t>5</w:t>
            </w:r>
          </w:p>
        </w:tc>
        <w:tc>
          <w:tcPr>
            <w:tcW w:w="3117" w:type="dxa"/>
          </w:tcPr>
          <w:p w:rsidR="00B018F2" w:rsidRDefault="00B018F2" w:rsidP="00787BBA">
            <w:pPr>
              <w:rPr>
                <w:b/>
              </w:rPr>
            </w:pPr>
            <w:r>
              <w:rPr>
                <w:b/>
              </w:rPr>
              <w:t>15 min</w:t>
            </w:r>
          </w:p>
        </w:tc>
      </w:tr>
      <w:tr w:rsidR="00B018F2" w:rsidTr="00A1648F">
        <w:tc>
          <w:tcPr>
            <w:tcW w:w="3116" w:type="dxa"/>
          </w:tcPr>
          <w:p w:rsidR="00B018F2" w:rsidRDefault="00B018F2" w:rsidP="00787BBA">
            <w:pPr>
              <w:rPr>
                <w:b/>
              </w:rPr>
            </w:pPr>
            <w:r>
              <w:rPr>
                <w:b/>
              </w:rPr>
              <w:t>Nail Art (1-2 nails)</w:t>
            </w:r>
          </w:p>
        </w:tc>
        <w:tc>
          <w:tcPr>
            <w:tcW w:w="3117" w:type="dxa"/>
          </w:tcPr>
          <w:p w:rsidR="00B018F2" w:rsidRDefault="00B018F2" w:rsidP="00787BBA">
            <w:pPr>
              <w:rPr>
                <w:b/>
              </w:rPr>
            </w:pPr>
            <w:r>
              <w:rPr>
                <w:b/>
              </w:rPr>
              <w:t>2</w:t>
            </w:r>
          </w:p>
        </w:tc>
        <w:tc>
          <w:tcPr>
            <w:tcW w:w="3117" w:type="dxa"/>
          </w:tcPr>
          <w:p w:rsidR="00B018F2" w:rsidRDefault="00B018F2" w:rsidP="00787BBA">
            <w:pPr>
              <w:rPr>
                <w:b/>
              </w:rPr>
            </w:pPr>
            <w:r>
              <w:rPr>
                <w:b/>
              </w:rPr>
              <w:t>15 min</w:t>
            </w:r>
          </w:p>
        </w:tc>
      </w:tr>
      <w:tr w:rsidR="00B018F2" w:rsidTr="00A1648F">
        <w:tc>
          <w:tcPr>
            <w:tcW w:w="3116" w:type="dxa"/>
          </w:tcPr>
          <w:p w:rsidR="00B018F2" w:rsidRDefault="00B018F2" w:rsidP="00787BBA">
            <w:pPr>
              <w:rPr>
                <w:b/>
              </w:rPr>
            </w:pPr>
            <w:r>
              <w:rPr>
                <w:b/>
              </w:rPr>
              <w:t>Nail Art full set</w:t>
            </w:r>
          </w:p>
        </w:tc>
        <w:tc>
          <w:tcPr>
            <w:tcW w:w="3117" w:type="dxa"/>
          </w:tcPr>
          <w:p w:rsidR="00B018F2" w:rsidRDefault="00B018F2" w:rsidP="00787BBA">
            <w:pPr>
              <w:rPr>
                <w:b/>
              </w:rPr>
            </w:pPr>
            <w:r>
              <w:rPr>
                <w:b/>
              </w:rPr>
              <w:t>1</w:t>
            </w:r>
          </w:p>
        </w:tc>
        <w:tc>
          <w:tcPr>
            <w:tcW w:w="3117" w:type="dxa"/>
          </w:tcPr>
          <w:p w:rsidR="00B018F2" w:rsidRDefault="00B018F2" w:rsidP="00787BBA">
            <w:pPr>
              <w:rPr>
                <w:b/>
              </w:rPr>
            </w:pPr>
            <w:r>
              <w:rPr>
                <w:b/>
              </w:rPr>
              <w:t>30 min</w:t>
            </w:r>
          </w:p>
        </w:tc>
      </w:tr>
      <w:tr w:rsidR="00B018F2" w:rsidTr="00A1648F">
        <w:tc>
          <w:tcPr>
            <w:tcW w:w="3116" w:type="dxa"/>
          </w:tcPr>
          <w:p w:rsidR="00B018F2" w:rsidRDefault="00B018F2" w:rsidP="00787BBA">
            <w:pPr>
              <w:rPr>
                <w:b/>
              </w:rPr>
            </w:pPr>
            <w:r>
              <w:rPr>
                <w:b/>
              </w:rPr>
              <w:t>Acrylic full set</w:t>
            </w:r>
          </w:p>
        </w:tc>
        <w:tc>
          <w:tcPr>
            <w:tcW w:w="3117" w:type="dxa"/>
          </w:tcPr>
          <w:p w:rsidR="00B018F2" w:rsidRDefault="00AE33F6" w:rsidP="00B018F2">
            <w:pPr>
              <w:rPr>
                <w:b/>
              </w:rPr>
            </w:pPr>
            <w:r>
              <w:rPr>
                <w:b/>
              </w:rPr>
              <w:t>2</w:t>
            </w:r>
          </w:p>
        </w:tc>
        <w:tc>
          <w:tcPr>
            <w:tcW w:w="3117" w:type="dxa"/>
          </w:tcPr>
          <w:p w:rsidR="00B018F2" w:rsidRDefault="00B018F2" w:rsidP="00787BBA">
            <w:pPr>
              <w:rPr>
                <w:b/>
              </w:rPr>
            </w:pPr>
            <w:r>
              <w:rPr>
                <w:b/>
              </w:rPr>
              <w:t>2 hours</w:t>
            </w:r>
          </w:p>
        </w:tc>
      </w:tr>
      <w:tr w:rsidR="00B018F2" w:rsidTr="00A1648F">
        <w:tc>
          <w:tcPr>
            <w:tcW w:w="3116" w:type="dxa"/>
          </w:tcPr>
          <w:p w:rsidR="00B018F2" w:rsidRDefault="00B018F2" w:rsidP="00787BBA">
            <w:pPr>
              <w:rPr>
                <w:b/>
              </w:rPr>
            </w:pPr>
            <w:r>
              <w:rPr>
                <w:b/>
              </w:rPr>
              <w:t>Acrylic free form full set</w:t>
            </w:r>
          </w:p>
        </w:tc>
        <w:tc>
          <w:tcPr>
            <w:tcW w:w="3117" w:type="dxa"/>
          </w:tcPr>
          <w:p w:rsidR="00B018F2" w:rsidRDefault="00B018F2" w:rsidP="00787BBA">
            <w:pPr>
              <w:rPr>
                <w:b/>
              </w:rPr>
            </w:pPr>
            <w:r>
              <w:rPr>
                <w:b/>
              </w:rPr>
              <w:t>2</w:t>
            </w:r>
          </w:p>
        </w:tc>
        <w:tc>
          <w:tcPr>
            <w:tcW w:w="3117" w:type="dxa"/>
          </w:tcPr>
          <w:p w:rsidR="00B018F2" w:rsidRDefault="00B018F2" w:rsidP="00787BBA">
            <w:pPr>
              <w:rPr>
                <w:b/>
              </w:rPr>
            </w:pPr>
            <w:r>
              <w:rPr>
                <w:b/>
              </w:rPr>
              <w:t>3 hours</w:t>
            </w:r>
          </w:p>
        </w:tc>
      </w:tr>
      <w:tr w:rsidR="00B018F2" w:rsidTr="00A1648F">
        <w:tc>
          <w:tcPr>
            <w:tcW w:w="3116" w:type="dxa"/>
          </w:tcPr>
          <w:p w:rsidR="00B018F2" w:rsidRDefault="00B018F2" w:rsidP="00787BBA">
            <w:pPr>
              <w:rPr>
                <w:b/>
              </w:rPr>
            </w:pPr>
            <w:r>
              <w:rPr>
                <w:b/>
              </w:rPr>
              <w:t>Sculptured free form 2 colors</w:t>
            </w:r>
          </w:p>
        </w:tc>
        <w:tc>
          <w:tcPr>
            <w:tcW w:w="3117" w:type="dxa"/>
          </w:tcPr>
          <w:p w:rsidR="00B018F2" w:rsidRDefault="00B018F2" w:rsidP="00787BBA">
            <w:pPr>
              <w:rPr>
                <w:b/>
              </w:rPr>
            </w:pPr>
            <w:r>
              <w:rPr>
                <w:b/>
              </w:rPr>
              <w:t>1</w:t>
            </w:r>
          </w:p>
        </w:tc>
        <w:tc>
          <w:tcPr>
            <w:tcW w:w="3117" w:type="dxa"/>
          </w:tcPr>
          <w:p w:rsidR="00B018F2" w:rsidRDefault="00B018F2" w:rsidP="00787BBA">
            <w:pPr>
              <w:rPr>
                <w:b/>
              </w:rPr>
            </w:pPr>
            <w:r>
              <w:rPr>
                <w:b/>
              </w:rPr>
              <w:t>2 hours</w:t>
            </w:r>
          </w:p>
        </w:tc>
      </w:tr>
      <w:tr w:rsidR="00B018F2" w:rsidTr="00A1648F">
        <w:tc>
          <w:tcPr>
            <w:tcW w:w="3116" w:type="dxa"/>
          </w:tcPr>
          <w:p w:rsidR="00B018F2" w:rsidRDefault="00B018F2" w:rsidP="00787BBA">
            <w:pPr>
              <w:rPr>
                <w:b/>
              </w:rPr>
            </w:pPr>
            <w:r>
              <w:rPr>
                <w:b/>
              </w:rPr>
              <w:t>Fill/replacement (2 nails)</w:t>
            </w:r>
          </w:p>
        </w:tc>
        <w:tc>
          <w:tcPr>
            <w:tcW w:w="3117" w:type="dxa"/>
          </w:tcPr>
          <w:p w:rsidR="00B018F2" w:rsidRDefault="00B018F2" w:rsidP="00787BBA">
            <w:pPr>
              <w:rPr>
                <w:b/>
              </w:rPr>
            </w:pPr>
            <w:r>
              <w:rPr>
                <w:b/>
              </w:rPr>
              <w:t>5</w:t>
            </w:r>
          </w:p>
        </w:tc>
        <w:tc>
          <w:tcPr>
            <w:tcW w:w="3117" w:type="dxa"/>
          </w:tcPr>
          <w:p w:rsidR="00B018F2" w:rsidRDefault="00B018F2" w:rsidP="00787BBA">
            <w:pPr>
              <w:rPr>
                <w:b/>
              </w:rPr>
            </w:pPr>
            <w:r>
              <w:rPr>
                <w:b/>
              </w:rPr>
              <w:t>1 hour</w:t>
            </w:r>
          </w:p>
        </w:tc>
      </w:tr>
      <w:tr w:rsidR="00B018F2" w:rsidTr="00A1648F">
        <w:tc>
          <w:tcPr>
            <w:tcW w:w="3116" w:type="dxa"/>
          </w:tcPr>
          <w:p w:rsidR="00B018F2" w:rsidRDefault="00B018F2" w:rsidP="00787BBA">
            <w:pPr>
              <w:rPr>
                <w:b/>
              </w:rPr>
            </w:pPr>
            <w:r>
              <w:rPr>
                <w:b/>
              </w:rPr>
              <w:t>Nail removal</w:t>
            </w:r>
          </w:p>
        </w:tc>
        <w:tc>
          <w:tcPr>
            <w:tcW w:w="3117" w:type="dxa"/>
          </w:tcPr>
          <w:p w:rsidR="00B018F2" w:rsidRDefault="00B018F2" w:rsidP="00787BBA">
            <w:pPr>
              <w:rPr>
                <w:b/>
              </w:rPr>
            </w:pPr>
            <w:r>
              <w:rPr>
                <w:b/>
              </w:rPr>
              <w:t>2</w:t>
            </w:r>
          </w:p>
        </w:tc>
        <w:tc>
          <w:tcPr>
            <w:tcW w:w="3117" w:type="dxa"/>
          </w:tcPr>
          <w:p w:rsidR="00B018F2" w:rsidRDefault="00B018F2" w:rsidP="00787BBA">
            <w:pPr>
              <w:rPr>
                <w:b/>
              </w:rPr>
            </w:pPr>
            <w:r>
              <w:rPr>
                <w:b/>
              </w:rPr>
              <w:t>1 hour</w:t>
            </w:r>
          </w:p>
        </w:tc>
      </w:tr>
    </w:tbl>
    <w:p w:rsidR="00E51D88" w:rsidRDefault="00E51D88" w:rsidP="001A2573">
      <w:pPr>
        <w:rPr>
          <w:b/>
        </w:rPr>
      </w:pPr>
    </w:p>
    <w:p w:rsidR="00740411" w:rsidRDefault="00740411" w:rsidP="001A2573">
      <w:pPr>
        <w:rPr>
          <w:b/>
        </w:rPr>
      </w:pPr>
    </w:p>
    <w:p w:rsidR="00DF3B27" w:rsidRDefault="00DF3B27" w:rsidP="001A2573">
      <w:pPr>
        <w:rPr>
          <w:b/>
        </w:rPr>
      </w:pPr>
    </w:p>
    <w:p w:rsidR="00DF3B27" w:rsidRDefault="00DF3B27" w:rsidP="001A2573">
      <w:pPr>
        <w:rPr>
          <w:b/>
        </w:rPr>
      </w:pPr>
    </w:p>
    <w:p w:rsidR="00DF3B27" w:rsidRDefault="00DF3B27" w:rsidP="001A2573">
      <w:pPr>
        <w:rPr>
          <w:b/>
        </w:rPr>
      </w:pPr>
    </w:p>
    <w:p w:rsidR="00DF3B27" w:rsidRDefault="00DF3B27" w:rsidP="001A2573">
      <w:pPr>
        <w:rPr>
          <w:b/>
        </w:rPr>
      </w:pPr>
    </w:p>
    <w:p w:rsidR="00A07C44" w:rsidRPr="00A07C44" w:rsidRDefault="00A07C44" w:rsidP="00A07C44">
      <w:pPr>
        <w:spacing w:after="0" w:line="240" w:lineRule="auto"/>
        <w:jc w:val="center"/>
        <w:rPr>
          <w:rFonts w:ascii="Calibri" w:eastAsia="Times New Roman" w:hAnsi="Calibri" w:cs="Times New Roman"/>
        </w:rPr>
      </w:pPr>
      <w:r w:rsidRPr="00A07C44">
        <w:rPr>
          <w:rFonts w:ascii="Calibri" w:eastAsia="Times New Roman" w:hAnsi="Calibri" w:cs="Times New Roman"/>
        </w:rPr>
        <w:lastRenderedPageBreak/>
        <w:t xml:space="preserve">Serenity Now School of </w:t>
      </w:r>
      <w:r>
        <w:rPr>
          <w:rFonts w:ascii="Calibri" w:eastAsia="Times New Roman" w:hAnsi="Calibri" w:cs="Times New Roman"/>
        </w:rPr>
        <w:t>Nails</w:t>
      </w:r>
    </w:p>
    <w:p w:rsidR="00A07C44" w:rsidRPr="00A07C44" w:rsidRDefault="00A07C44" w:rsidP="00A07C44">
      <w:pPr>
        <w:spacing w:after="0" w:line="240" w:lineRule="auto"/>
        <w:jc w:val="center"/>
        <w:rPr>
          <w:rFonts w:ascii="Calibri" w:eastAsia="Times New Roman" w:hAnsi="Calibri" w:cs="Times New Roman"/>
        </w:rPr>
      </w:pPr>
      <w:r w:rsidRPr="00A07C44">
        <w:rPr>
          <w:rFonts w:ascii="Calibri" w:eastAsia="Times New Roman" w:hAnsi="Calibri" w:cs="Times New Roman"/>
        </w:rPr>
        <w:t>1015 N. 6</w:t>
      </w:r>
      <w:r w:rsidRPr="00A07C44">
        <w:rPr>
          <w:rFonts w:ascii="Calibri" w:eastAsia="Times New Roman" w:hAnsi="Calibri" w:cs="Times New Roman"/>
          <w:vertAlign w:val="superscript"/>
        </w:rPr>
        <w:t>th</w:t>
      </w:r>
      <w:r w:rsidRPr="00A07C44">
        <w:rPr>
          <w:rFonts w:ascii="Calibri" w:eastAsia="Times New Roman" w:hAnsi="Calibri" w:cs="Times New Roman"/>
        </w:rPr>
        <w:t xml:space="preserve"> Street, Wausau, WI  54403 Tel: 715-842-1772 </w:t>
      </w:r>
    </w:p>
    <w:p w:rsidR="00A07C44" w:rsidRPr="00A07C44" w:rsidRDefault="00A07C44" w:rsidP="00A07C44">
      <w:pPr>
        <w:spacing w:after="0" w:line="240" w:lineRule="auto"/>
        <w:jc w:val="center"/>
        <w:rPr>
          <w:rFonts w:ascii="Calibri" w:eastAsia="Times New Roman" w:hAnsi="Calibri" w:cs="Times New Roman"/>
        </w:rPr>
      </w:pPr>
      <w:r w:rsidRPr="00A07C44">
        <w:rPr>
          <w:rFonts w:ascii="Calibri" w:eastAsia="Times New Roman" w:hAnsi="Calibri" w:cs="Times New Roman"/>
        </w:rPr>
        <w:t xml:space="preserve">Email: </w:t>
      </w:r>
      <w:r w:rsidR="00595CCD">
        <w:rPr>
          <w:rFonts w:ascii="Times New Roman" w:eastAsia="Times New Roman" w:hAnsi="Times New Roman" w:cs="Times New Roman"/>
          <w:sz w:val="24"/>
          <w:szCs w:val="24"/>
        </w:rPr>
        <w:t>Serenity.Now.School.of.Nails@gmail</w:t>
      </w:r>
      <w:r w:rsidRPr="00A07C44">
        <w:rPr>
          <w:rFonts w:ascii="Times New Roman" w:eastAsia="Times New Roman" w:hAnsi="Times New Roman" w:cs="Times New Roman"/>
          <w:sz w:val="24"/>
          <w:szCs w:val="24"/>
        </w:rPr>
        <w:t>.com</w:t>
      </w:r>
    </w:p>
    <w:p w:rsidR="00A07C44" w:rsidRPr="00A07C44" w:rsidRDefault="00A07C44" w:rsidP="00A07C44">
      <w:pPr>
        <w:spacing w:after="0" w:line="240" w:lineRule="auto"/>
        <w:jc w:val="center"/>
        <w:rPr>
          <w:rFonts w:ascii="Calibri" w:eastAsia="Times New Roman" w:hAnsi="Calibri" w:cs="Times New Roman"/>
          <w:b/>
          <w:sz w:val="24"/>
          <w:szCs w:val="24"/>
        </w:rPr>
      </w:pPr>
    </w:p>
    <w:p w:rsidR="00A07C44" w:rsidRPr="00A07C44" w:rsidRDefault="00A07C44" w:rsidP="00A07C44">
      <w:pPr>
        <w:spacing w:after="0" w:line="240" w:lineRule="auto"/>
        <w:jc w:val="center"/>
        <w:rPr>
          <w:rFonts w:ascii="Calibri" w:eastAsia="Times New Roman" w:hAnsi="Calibri" w:cs="Times New Roman"/>
          <w:b/>
          <w:sz w:val="24"/>
          <w:szCs w:val="24"/>
        </w:rPr>
      </w:pPr>
      <w:r w:rsidRPr="00A07C44">
        <w:rPr>
          <w:rFonts w:ascii="Calibri" w:eastAsia="Times New Roman" w:hAnsi="Calibri" w:cs="Times New Roman"/>
          <w:b/>
          <w:sz w:val="24"/>
          <w:szCs w:val="24"/>
        </w:rPr>
        <w:t>APPLICATION FOR ADMISSION</w:t>
      </w:r>
      <w:r w:rsidR="000C4D69">
        <w:rPr>
          <w:rFonts w:ascii="Calibri" w:eastAsia="Times New Roman" w:hAnsi="Calibri" w:cs="Times New Roman"/>
          <w:b/>
          <w:sz w:val="24"/>
          <w:szCs w:val="24"/>
        </w:rPr>
        <w:t xml:space="preserve"> &amp; STUDENT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1562"/>
        <w:gridCol w:w="1551"/>
        <w:gridCol w:w="3130"/>
      </w:tblGrid>
      <w:tr w:rsidR="00A07C44" w:rsidRPr="00A07C44" w:rsidTr="0065627B">
        <w:tc>
          <w:tcPr>
            <w:tcW w:w="9576" w:type="dxa"/>
            <w:gridSpan w:val="4"/>
            <w:shd w:val="clear" w:color="auto" w:fill="D9D9D9"/>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Times New Roman"/>
              </w:rPr>
              <w:t>1. PERSONAL DETAILS</w:t>
            </w:r>
          </w:p>
        </w:tc>
      </w:tr>
      <w:tr w:rsidR="00A07C44" w:rsidRPr="00A07C44" w:rsidTr="0065627B">
        <w:tc>
          <w:tcPr>
            <w:tcW w:w="4788" w:type="dxa"/>
            <w:gridSpan w:val="2"/>
            <w:shd w:val="clear" w:color="auto" w:fill="auto"/>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Times New Roman"/>
              </w:rPr>
              <w:t xml:space="preserve">Title: </w:t>
            </w:r>
            <w:r w:rsidRPr="00A07C44">
              <w:rPr>
                <w:rFonts w:ascii="Calibri" w:eastAsia="Times New Roman" w:hAnsi="Calibri" w:cs="Calibri"/>
              </w:rPr>
              <w:t>□</w:t>
            </w:r>
            <w:r w:rsidRPr="00A07C44">
              <w:rPr>
                <w:rFonts w:ascii="Calibri" w:eastAsia="Times New Roman" w:hAnsi="Calibri" w:cs="Times New Roman"/>
              </w:rPr>
              <w:t xml:space="preserve">Mr.  </w:t>
            </w:r>
            <w:r w:rsidRPr="00A07C44">
              <w:rPr>
                <w:rFonts w:ascii="Calibri" w:eastAsia="Times New Roman" w:hAnsi="Calibri" w:cs="Calibri"/>
              </w:rPr>
              <w:t xml:space="preserve">□Miss  □Mrs.  □Other: </w:t>
            </w:r>
          </w:p>
        </w:tc>
        <w:tc>
          <w:tcPr>
            <w:tcW w:w="4788" w:type="dxa"/>
            <w:gridSpan w:val="2"/>
            <w:shd w:val="clear" w:color="auto" w:fill="auto"/>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Times New Roman"/>
              </w:rPr>
              <w:t>Date of Birth:</w:t>
            </w:r>
          </w:p>
        </w:tc>
      </w:tr>
      <w:tr w:rsidR="00A07C44" w:rsidRPr="00A07C44" w:rsidTr="0065627B">
        <w:tc>
          <w:tcPr>
            <w:tcW w:w="4788" w:type="dxa"/>
            <w:gridSpan w:val="2"/>
            <w:shd w:val="clear" w:color="auto" w:fill="auto"/>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Times New Roman"/>
              </w:rPr>
              <w:t xml:space="preserve">Last Name: </w:t>
            </w:r>
          </w:p>
        </w:tc>
        <w:tc>
          <w:tcPr>
            <w:tcW w:w="4788" w:type="dxa"/>
            <w:gridSpan w:val="2"/>
            <w:shd w:val="clear" w:color="auto" w:fill="auto"/>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Times New Roman"/>
              </w:rPr>
              <w:t xml:space="preserve">          DD/          MM/          YY</w:t>
            </w:r>
          </w:p>
        </w:tc>
      </w:tr>
      <w:tr w:rsidR="00A07C44" w:rsidRPr="00A07C44" w:rsidTr="0065627B">
        <w:tc>
          <w:tcPr>
            <w:tcW w:w="4788" w:type="dxa"/>
            <w:gridSpan w:val="2"/>
            <w:shd w:val="clear" w:color="auto" w:fill="auto"/>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Times New Roman"/>
              </w:rPr>
              <w:t>First Name:</w:t>
            </w:r>
          </w:p>
        </w:tc>
        <w:tc>
          <w:tcPr>
            <w:tcW w:w="4788" w:type="dxa"/>
            <w:gridSpan w:val="2"/>
            <w:shd w:val="clear" w:color="auto" w:fill="auto"/>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Times New Roman"/>
              </w:rPr>
              <w:t xml:space="preserve">Gender: </w:t>
            </w:r>
          </w:p>
        </w:tc>
      </w:tr>
      <w:tr w:rsidR="00A07C44" w:rsidRPr="00A07C44" w:rsidTr="0065627B">
        <w:tc>
          <w:tcPr>
            <w:tcW w:w="4788" w:type="dxa"/>
            <w:gridSpan w:val="2"/>
            <w:shd w:val="clear" w:color="auto" w:fill="auto"/>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Times New Roman"/>
              </w:rPr>
              <w:t>Other Names:</w:t>
            </w:r>
          </w:p>
        </w:tc>
        <w:tc>
          <w:tcPr>
            <w:tcW w:w="4788" w:type="dxa"/>
            <w:gridSpan w:val="2"/>
            <w:shd w:val="clear" w:color="auto" w:fill="auto"/>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Calibri"/>
              </w:rPr>
              <w:t>□Male  □Female</w:t>
            </w:r>
          </w:p>
        </w:tc>
      </w:tr>
      <w:tr w:rsidR="00A07C44" w:rsidRPr="00A07C44" w:rsidTr="0065627B">
        <w:tc>
          <w:tcPr>
            <w:tcW w:w="4788" w:type="dxa"/>
            <w:gridSpan w:val="2"/>
            <w:shd w:val="clear" w:color="auto" w:fill="auto"/>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Times New Roman"/>
              </w:rPr>
              <w:t xml:space="preserve">Social Security #: </w:t>
            </w:r>
          </w:p>
        </w:tc>
        <w:tc>
          <w:tcPr>
            <w:tcW w:w="4788" w:type="dxa"/>
            <w:gridSpan w:val="2"/>
            <w:shd w:val="clear" w:color="auto" w:fill="auto"/>
          </w:tcPr>
          <w:p w:rsidR="00A07C44" w:rsidRPr="00A07C44" w:rsidRDefault="00A07C44" w:rsidP="00A07C44">
            <w:pPr>
              <w:spacing w:after="0" w:line="240" w:lineRule="auto"/>
              <w:rPr>
                <w:rFonts w:ascii="Calibri" w:eastAsia="Times New Roman" w:hAnsi="Calibri" w:cs="Calibri"/>
              </w:rPr>
            </w:pPr>
          </w:p>
        </w:tc>
      </w:tr>
      <w:tr w:rsidR="00A07C44" w:rsidRPr="00A07C44" w:rsidTr="0065627B">
        <w:tc>
          <w:tcPr>
            <w:tcW w:w="9576" w:type="dxa"/>
            <w:gridSpan w:val="4"/>
            <w:shd w:val="clear" w:color="auto" w:fill="D9D9D9"/>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Times New Roman"/>
              </w:rPr>
              <w:t>2.  CONTACT DETAILS</w:t>
            </w:r>
          </w:p>
        </w:tc>
      </w:tr>
      <w:tr w:rsidR="00A07C44" w:rsidRPr="00A07C44" w:rsidTr="0065627B">
        <w:tc>
          <w:tcPr>
            <w:tcW w:w="3192" w:type="dxa"/>
            <w:shd w:val="clear" w:color="auto" w:fill="auto"/>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Times New Roman"/>
              </w:rPr>
              <w:t>Email Address:</w:t>
            </w:r>
          </w:p>
        </w:tc>
        <w:tc>
          <w:tcPr>
            <w:tcW w:w="3192" w:type="dxa"/>
            <w:gridSpan w:val="2"/>
            <w:shd w:val="clear" w:color="auto" w:fill="auto"/>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Times New Roman"/>
              </w:rPr>
              <w:t>Home Telephone Number:</w:t>
            </w:r>
          </w:p>
        </w:tc>
        <w:tc>
          <w:tcPr>
            <w:tcW w:w="3192" w:type="dxa"/>
            <w:shd w:val="clear" w:color="auto" w:fill="auto"/>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Times New Roman"/>
              </w:rPr>
              <w:t>Work/Cell Number:</w:t>
            </w:r>
          </w:p>
        </w:tc>
      </w:tr>
      <w:tr w:rsidR="00A07C44" w:rsidRPr="00A07C44" w:rsidTr="0065627B">
        <w:tc>
          <w:tcPr>
            <w:tcW w:w="3192" w:type="dxa"/>
            <w:shd w:val="clear" w:color="auto" w:fill="auto"/>
          </w:tcPr>
          <w:p w:rsidR="00A07C44" w:rsidRPr="00A07C44" w:rsidRDefault="00A07C44" w:rsidP="00A07C44">
            <w:pPr>
              <w:spacing w:after="0" w:line="240" w:lineRule="auto"/>
              <w:rPr>
                <w:rFonts w:ascii="Calibri" w:eastAsia="Times New Roman" w:hAnsi="Calibri" w:cs="Times New Roman"/>
              </w:rPr>
            </w:pPr>
          </w:p>
        </w:tc>
        <w:tc>
          <w:tcPr>
            <w:tcW w:w="3192" w:type="dxa"/>
            <w:gridSpan w:val="2"/>
            <w:shd w:val="clear" w:color="auto" w:fill="auto"/>
          </w:tcPr>
          <w:p w:rsidR="00A07C44" w:rsidRPr="00A07C44" w:rsidRDefault="00A07C44" w:rsidP="00A07C44">
            <w:pPr>
              <w:spacing w:after="0" w:line="240" w:lineRule="auto"/>
              <w:rPr>
                <w:rFonts w:ascii="Calibri" w:eastAsia="Times New Roman" w:hAnsi="Calibri" w:cs="Times New Roman"/>
              </w:rPr>
            </w:pPr>
          </w:p>
        </w:tc>
        <w:tc>
          <w:tcPr>
            <w:tcW w:w="3192" w:type="dxa"/>
            <w:shd w:val="clear" w:color="auto" w:fill="auto"/>
          </w:tcPr>
          <w:p w:rsidR="00A07C44" w:rsidRPr="00A07C44" w:rsidRDefault="00A07C44" w:rsidP="00A07C44">
            <w:pPr>
              <w:spacing w:after="0" w:line="240" w:lineRule="auto"/>
              <w:rPr>
                <w:rFonts w:ascii="Calibri" w:eastAsia="Times New Roman" w:hAnsi="Calibri" w:cs="Times New Roman"/>
              </w:rPr>
            </w:pPr>
          </w:p>
        </w:tc>
      </w:tr>
      <w:tr w:rsidR="00A07C44" w:rsidRPr="00A07C44" w:rsidTr="0065627B">
        <w:tc>
          <w:tcPr>
            <w:tcW w:w="4788" w:type="dxa"/>
            <w:gridSpan w:val="2"/>
            <w:shd w:val="clear" w:color="auto" w:fill="auto"/>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Times New Roman"/>
              </w:rPr>
              <w:t>Residential Address:</w:t>
            </w:r>
          </w:p>
        </w:tc>
        <w:tc>
          <w:tcPr>
            <w:tcW w:w="4788" w:type="dxa"/>
            <w:gridSpan w:val="2"/>
            <w:shd w:val="clear" w:color="auto" w:fill="auto"/>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Times New Roman"/>
              </w:rPr>
              <w:t>Mailing Address:</w:t>
            </w:r>
          </w:p>
        </w:tc>
      </w:tr>
      <w:tr w:rsidR="00A07C44" w:rsidRPr="00A07C44" w:rsidTr="0065627B">
        <w:tc>
          <w:tcPr>
            <w:tcW w:w="4788" w:type="dxa"/>
            <w:gridSpan w:val="2"/>
            <w:shd w:val="clear" w:color="auto" w:fill="auto"/>
          </w:tcPr>
          <w:p w:rsidR="00A07C44" w:rsidRPr="00A07C44" w:rsidRDefault="00A07C44" w:rsidP="00A07C44">
            <w:pPr>
              <w:spacing w:after="0" w:line="240" w:lineRule="auto"/>
              <w:rPr>
                <w:rFonts w:ascii="Calibri" w:eastAsia="Times New Roman" w:hAnsi="Calibri" w:cs="Times New Roman"/>
              </w:rPr>
            </w:pPr>
          </w:p>
        </w:tc>
        <w:tc>
          <w:tcPr>
            <w:tcW w:w="4788" w:type="dxa"/>
            <w:gridSpan w:val="2"/>
            <w:shd w:val="clear" w:color="auto" w:fill="auto"/>
          </w:tcPr>
          <w:p w:rsidR="00A07C44" w:rsidRPr="00A07C44" w:rsidRDefault="00A07C44" w:rsidP="00A07C44">
            <w:pPr>
              <w:spacing w:after="0" w:line="240" w:lineRule="auto"/>
              <w:rPr>
                <w:rFonts w:ascii="Calibri" w:eastAsia="Times New Roman" w:hAnsi="Calibri" w:cs="Times New Roman"/>
              </w:rPr>
            </w:pPr>
          </w:p>
        </w:tc>
      </w:tr>
      <w:tr w:rsidR="00A07C44" w:rsidRPr="00A07C44" w:rsidTr="0065627B">
        <w:tc>
          <w:tcPr>
            <w:tcW w:w="4788" w:type="dxa"/>
            <w:gridSpan w:val="2"/>
            <w:shd w:val="clear" w:color="auto" w:fill="auto"/>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Times New Roman"/>
              </w:rPr>
              <w:t>City:</w:t>
            </w:r>
          </w:p>
        </w:tc>
        <w:tc>
          <w:tcPr>
            <w:tcW w:w="4788" w:type="dxa"/>
            <w:gridSpan w:val="2"/>
            <w:shd w:val="clear" w:color="auto" w:fill="auto"/>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Times New Roman"/>
              </w:rPr>
              <w:t>City:</w:t>
            </w:r>
          </w:p>
        </w:tc>
      </w:tr>
      <w:tr w:rsidR="00A07C44" w:rsidRPr="00A07C44" w:rsidTr="0065627B">
        <w:tc>
          <w:tcPr>
            <w:tcW w:w="4788" w:type="dxa"/>
            <w:gridSpan w:val="2"/>
            <w:shd w:val="clear" w:color="auto" w:fill="auto"/>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Times New Roman"/>
              </w:rPr>
              <w:t>State/Zip:</w:t>
            </w:r>
          </w:p>
        </w:tc>
        <w:tc>
          <w:tcPr>
            <w:tcW w:w="4788" w:type="dxa"/>
            <w:gridSpan w:val="2"/>
            <w:shd w:val="clear" w:color="auto" w:fill="auto"/>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Times New Roman"/>
              </w:rPr>
              <w:t>State/Zip:</w:t>
            </w:r>
          </w:p>
        </w:tc>
      </w:tr>
      <w:tr w:rsidR="00A07C44" w:rsidRPr="00A07C44" w:rsidTr="0065627B">
        <w:tc>
          <w:tcPr>
            <w:tcW w:w="9576" w:type="dxa"/>
            <w:gridSpan w:val="4"/>
            <w:shd w:val="clear" w:color="auto" w:fill="D9D9D9"/>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Times New Roman"/>
              </w:rPr>
              <w:t>3.  ACADEMIC BACKGROUND</w:t>
            </w:r>
          </w:p>
        </w:tc>
      </w:tr>
      <w:tr w:rsidR="00A07C44" w:rsidRPr="00A07C44" w:rsidTr="0065627B">
        <w:tc>
          <w:tcPr>
            <w:tcW w:w="3192" w:type="dxa"/>
            <w:shd w:val="clear" w:color="auto" w:fill="auto"/>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Times New Roman"/>
              </w:rPr>
              <w:t>Date</w:t>
            </w:r>
          </w:p>
        </w:tc>
        <w:tc>
          <w:tcPr>
            <w:tcW w:w="3192" w:type="dxa"/>
            <w:gridSpan w:val="2"/>
            <w:shd w:val="clear" w:color="auto" w:fill="auto"/>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Times New Roman"/>
              </w:rPr>
              <w:t>Institute</w:t>
            </w:r>
          </w:p>
        </w:tc>
        <w:tc>
          <w:tcPr>
            <w:tcW w:w="3192" w:type="dxa"/>
            <w:shd w:val="clear" w:color="auto" w:fill="auto"/>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Times New Roman"/>
              </w:rPr>
              <w:t>Documentation</w:t>
            </w:r>
          </w:p>
        </w:tc>
      </w:tr>
      <w:tr w:rsidR="00A07C44" w:rsidRPr="00A07C44" w:rsidTr="0065627B">
        <w:tc>
          <w:tcPr>
            <w:tcW w:w="3192" w:type="dxa"/>
            <w:shd w:val="clear" w:color="auto" w:fill="auto"/>
          </w:tcPr>
          <w:p w:rsidR="00A07C44" w:rsidRPr="00A07C44" w:rsidRDefault="00A07C44" w:rsidP="00A07C44">
            <w:pPr>
              <w:spacing w:after="0" w:line="240" w:lineRule="auto"/>
              <w:rPr>
                <w:rFonts w:ascii="Calibri" w:eastAsia="Times New Roman" w:hAnsi="Calibri" w:cs="Times New Roman"/>
              </w:rPr>
            </w:pPr>
          </w:p>
        </w:tc>
        <w:tc>
          <w:tcPr>
            <w:tcW w:w="3192" w:type="dxa"/>
            <w:gridSpan w:val="2"/>
            <w:shd w:val="clear" w:color="auto" w:fill="auto"/>
          </w:tcPr>
          <w:p w:rsidR="00A07C44" w:rsidRPr="00A07C44" w:rsidRDefault="00A07C44" w:rsidP="00A07C44">
            <w:pPr>
              <w:spacing w:after="0" w:line="240" w:lineRule="auto"/>
              <w:rPr>
                <w:rFonts w:ascii="Calibri" w:eastAsia="Times New Roman" w:hAnsi="Calibri" w:cs="Times New Roman"/>
              </w:rPr>
            </w:pPr>
          </w:p>
        </w:tc>
        <w:tc>
          <w:tcPr>
            <w:tcW w:w="3192" w:type="dxa"/>
            <w:shd w:val="clear" w:color="auto" w:fill="auto"/>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Calibri"/>
              </w:rPr>
              <w:t>□Attached  □To Follow</w:t>
            </w:r>
          </w:p>
        </w:tc>
      </w:tr>
      <w:tr w:rsidR="00A07C44" w:rsidRPr="00A07C44" w:rsidTr="0065627B">
        <w:tc>
          <w:tcPr>
            <w:tcW w:w="3192" w:type="dxa"/>
            <w:shd w:val="clear" w:color="auto" w:fill="auto"/>
          </w:tcPr>
          <w:p w:rsidR="00A07C44" w:rsidRPr="00A07C44" w:rsidRDefault="00A07C44" w:rsidP="00A07C44">
            <w:pPr>
              <w:spacing w:after="0" w:line="240" w:lineRule="auto"/>
              <w:rPr>
                <w:rFonts w:ascii="Calibri" w:eastAsia="Times New Roman" w:hAnsi="Calibri" w:cs="Times New Roman"/>
              </w:rPr>
            </w:pPr>
          </w:p>
        </w:tc>
        <w:tc>
          <w:tcPr>
            <w:tcW w:w="3192" w:type="dxa"/>
            <w:gridSpan w:val="2"/>
            <w:shd w:val="clear" w:color="auto" w:fill="auto"/>
          </w:tcPr>
          <w:p w:rsidR="00A07C44" w:rsidRPr="00A07C44" w:rsidRDefault="00A07C44" w:rsidP="00A07C44">
            <w:pPr>
              <w:spacing w:after="0" w:line="240" w:lineRule="auto"/>
              <w:rPr>
                <w:rFonts w:ascii="Calibri" w:eastAsia="Times New Roman" w:hAnsi="Calibri" w:cs="Times New Roman"/>
              </w:rPr>
            </w:pPr>
          </w:p>
        </w:tc>
        <w:tc>
          <w:tcPr>
            <w:tcW w:w="3192" w:type="dxa"/>
            <w:shd w:val="clear" w:color="auto" w:fill="auto"/>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Calibri"/>
              </w:rPr>
              <w:t>□Attached  □To Follow</w:t>
            </w:r>
          </w:p>
        </w:tc>
      </w:tr>
      <w:tr w:rsidR="00A07C44" w:rsidRPr="00A07C44" w:rsidTr="0065627B">
        <w:tc>
          <w:tcPr>
            <w:tcW w:w="3192" w:type="dxa"/>
            <w:shd w:val="clear" w:color="auto" w:fill="auto"/>
          </w:tcPr>
          <w:p w:rsidR="00A07C44" w:rsidRPr="00A07C44" w:rsidRDefault="00A07C44" w:rsidP="00A07C44">
            <w:pPr>
              <w:spacing w:after="0" w:line="240" w:lineRule="auto"/>
              <w:rPr>
                <w:rFonts w:ascii="Calibri" w:eastAsia="Times New Roman" w:hAnsi="Calibri" w:cs="Times New Roman"/>
              </w:rPr>
            </w:pPr>
          </w:p>
        </w:tc>
        <w:tc>
          <w:tcPr>
            <w:tcW w:w="3192" w:type="dxa"/>
            <w:gridSpan w:val="2"/>
            <w:shd w:val="clear" w:color="auto" w:fill="auto"/>
          </w:tcPr>
          <w:p w:rsidR="00A07C44" w:rsidRPr="00A07C44" w:rsidRDefault="00A07C44" w:rsidP="00A07C44">
            <w:pPr>
              <w:spacing w:after="0" w:line="240" w:lineRule="auto"/>
              <w:rPr>
                <w:rFonts w:ascii="Calibri" w:eastAsia="Times New Roman" w:hAnsi="Calibri" w:cs="Times New Roman"/>
              </w:rPr>
            </w:pPr>
          </w:p>
        </w:tc>
        <w:tc>
          <w:tcPr>
            <w:tcW w:w="3192" w:type="dxa"/>
            <w:shd w:val="clear" w:color="auto" w:fill="auto"/>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Calibri"/>
              </w:rPr>
              <w:t>□Attached  □To Follow</w:t>
            </w:r>
          </w:p>
        </w:tc>
      </w:tr>
      <w:tr w:rsidR="00A07C44" w:rsidRPr="00A07C44" w:rsidTr="0065627B">
        <w:tc>
          <w:tcPr>
            <w:tcW w:w="3192" w:type="dxa"/>
            <w:shd w:val="clear" w:color="auto" w:fill="auto"/>
          </w:tcPr>
          <w:p w:rsidR="00A07C44" w:rsidRPr="00A07C44" w:rsidRDefault="00A07C44" w:rsidP="00A07C44">
            <w:pPr>
              <w:spacing w:after="0" w:line="240" w:lineRule="auto"/>
              <w:rPr>
                <w:rFonts w:ascii="Calibri" w:eastAsia="Times New Roman" w:hAnsi="Calibri" w:cs="Times New Roman"/>
              </w:rPr>
            </w:pPr>
          </w:p>
        </w:tc>
        <w:tc>
          <w:tcPr>
            <w:tcW w:w="3192" w:type="dxa"/>
            <w:gridSpan w:val="2"/>
            <w:shd w:val="clear" w:color="auto" w:fill="auto"/>
          </w:tcPr>
          <w:p w:rsidR="00A07C44" w:rsidRPr="00A07C44" w:rsidRDefault="00A07C44" w:rsidP="00A07C44">
            <w:pPr>
              <w:spacing w:after="0" w:line="240" w:lineRule="auto"/>
              <w:rPr>
                <w:rFonts w:ascii="Calibri" w:eastAsia="Times New Roman" w:hAnsi="Calibri" w:cs="Times New Roman"/>
              </w:rPr>
            </w:pPr>
          </w:p>
        </w:tc>
        <w:tc>
          <w:tcPr>
            <w:tcW w:w="3192" w:type="dxa"/>
            <w:shd w:val="clear" w:color="auto" w:fill="auto"/>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Calibri"/>
              </w:rPr>
              <w:t>□Attached  □To Follow</w:t>
            </w:r>
          </w:p>
        </w:tc>
      </w:tr>
      <w:tr w:rsidR="00A07C44" w:rsidRPr="00A07C44" w:rsidTr="0065627B">
        <w:tc>
          <w:tcPr>
            <w:tcW w:w="9576" w:type="dxa"/>
            <w:gridSpan w:val="4"/>
            <w:shd w:val="clear" w:color="auto" w:fill="D9D9D9"/>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Times New Roman"/>
              </w:rPr>
              <w:t>4.  STUDENT DECLARATION</w:t>
            </w:r>
          </w:p>
        </w:tc>
      </w:tr>
    </w:tbl>
    <w:p w:rsidR="00A07C44" w:rsidRPr="00A07C44" w:rsidRDefault="00A07C44" w:rsidP="00A07C44">
      <w:pPr>
        <w:spacing w:after="0" w:line="240" w:lineRule="auto"/>
        <w:rPr>
          <w:rFonts w:ascii="Calibri" w:eastAsia="Times New Roman" w:hAnsi="Calibri" w:cs="Times New Roman"/>
          <w:sz w:val="24"/>
          <w:szCs w:val="24"/>
        </w:rPr>
      </w:pPr>
    </w:p>
    <w:p w:rsidR="00A07C44" w:rsidRDefault="00A07C44" w:rsidP="00A07C44">
      <w:pPr>
        <w:spacing w:after="0" w:line="240" w:lineRule="auto"/>
        <w:rPr>
          <w:rFonts w:ascii="Calibri" w:eastAsia="Times New Roman" w:hAnsi="Calibri" w:cs="Times New Roman"/>
          <w:sz w:val="24"/>
          <w:szCs w:val="24"/>
        </w:rPr>
      </w:pPr>
      <w:r w:rsidRPr="00A07C44">
        <w:rPr>
          <w:rFonts w:ascii="Calibri" w:eastAsia="Times New Roman" w:hAnsi="Calibri" w:cs="Times New Roman"/>
          <w:sz w:val="24"/>
          <w:szCs w:val="24"/>
        </w:rPr>
        <w:t>I would like to choose the following month to start the program: (please circle)</w:t>
      </w:r>
    </w:p>
    <w:p w:rsidR="00595CCD" w:rsidRPr="00A07C44" w:rsidRDefault="00595CCD" w:rsidP="00A07C44">
      <w:pPr>
        <w:spacing w:after="0" w:line="240" w:lineRule="auto"/>
        <w:rPr>
          <w:rFonts w:ascii="Calibri" w:eastAsia="Times New Roman" w:hAnsi="Calibri" w:cs="Times New Roman"/>
          <w:sz w:val="24"/>
          <w:szCs w:val="24"/>
        </w:rPr>
      </w:pPr>
    </w:p>
    <w:p w:rsidR="00A07C44" w:rsidRDefault="00595CCD" w:rsidP="00A07C44">
      <w:pPr>
        <w:numPr>
          <w:ilvl w:val="0"/>
          <w:numId w:val="16"/>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January</w:t>
      </w:r>
    </w:p>
    <w:p w:rsidR="00595CCD" w:rsidRDefault="00595CCD" w:rsidP="00595CCD">
      <w:pPr>
        <w:spacing w:after="0" w:line="240" w:lineRule="auto"/>
        <w:ind w:left="720"/>
        <w:rPr>
          <w:rFonts w:ascii="Calibri" w:eastAsia="Times New Roman" w:hAnsi="Calibri" w:cs="Times New Roman"/>
          <w:sz w:val="24"/>
          <w:szCs w:val="24"/>
        </w:rPr>
      </w:pPr>
    </w:p>
    <w:p w:rsidR="00595CCD" w:rsidRDefault="00595CCD" w:rsidP="00A07C44">
      <w:pPr>
        <w:numPr>
          <w:ilvl w:val="0"/>
          <w:numId w:val="16"/>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July</w:t>
      </w:r>
    </w:p>
    <w:p w:rsidR="0025335C" w:rsidRDefault="0025335C" w:rsidP="0025335C">
      <w:pPr>
        <w:pStyle w:val="ListParagraph"/>
        <w:rPr>
          <w:rFonts w:ascii="Calibri" w:eastAsia="Times New Roman" w:hAnsi="Calibri" w:cs="Times New Roman"/>
          <w:sz w:val="24"/>
          <w:szCs w:val="24"/>
        </w:rPr>
      </w:pPr>
    </w:p>
    <w:p w:rsidR="00A07C44" w:rsidRDefault="0025335C" w:rsidP="00A07C44">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This program starts twice per year in either January or July and runs between 18 and 2</w:t>
      </w:r>
      <w:r w:rsidR="00DB4EC9">
        <w:rPr>
          <w:rFonts w:ascii="Calibri" w:eastAsia="Times New Roman" w:hAnsi="Calibri" w:cs="Times New Roman"/>
          <w:sz w:val="24"/>
          <w:szCs w:val="24"/>
        </w:rPr>
        <w:t>0</w:t>
      </w:r>
      <w:r>
        <w:rPr>
          <w:rFonts w:ascii="Calibri" w:eastAsia="Times New Roman" w:hAnsi="Calibri" w:cs="Times New Roman"/>
          <w:sz w:val="24"/>
          <w:szCs w:val="24"/>
        </w:rPr>
        <w:t xml:space="preserve"> weeks long, depending on when the student schedules practical hours.</w:t>
      </w:r>
    </w:p>
    <w:p w:rsidR="00A07C44" w:rsidRPr="00A07C44" w:rsidRDefault="00A07C44" w:rsidP="00A07C44">
      <w:pPr>
        <w:spacing w:after="0" w:line="240" w:lineRule="auto"/>
        <w:rPr>
          <w:rFonts w:ascii="Calibri" w:eastAsia="Times New Roman" w:hAnsi="Calibri" w:cs="Times New Roman"/>
          <w:sz w:val="24"/>
          <w:szCs w:val="24"/>
        </w:rPr>
      </w:pPr>
    </w:p>
    <w:p w:rsidR="00A07C44" w:rsidRPr="00A07C44" w:rsidRDefault="00A07C44" w:rsidP="00A07C44">
      <w:pPr>
        <w:spacing w:after="0" w:line="240" w:lineRule="auto"/>
        <w:rPr>
          <w:rFonts w:ascii="Calibri" w:eastAsia="Times New Roman" w:hAnsi="Calibri" w:cs="Times New Roman"/>
          <w:sz w:val="24"/>
          <w:szCs w:val="24"/>
        </w:rPr>
      </w:pPr>
      <w:r w:rsidRPr="00A07C44">
        <w:rPr>
          <w:rFonts w:ascii="Calibri" w:eastAsia="Times New Roman" w:hAnsi="Calibri" w:cs="Times New Roman"/>
          <w:sz w:val="24"/>
          <w:szCs w:val="24"/>
        </w:rPr>
        <w:t>This application for admissions must be accompanied by:</w:t>
      </w:r>
    </w:p>
    <w:p w:rsidR="00A07C44" w:rsidRPr="00A07C44" w:rsidRDefault="00A07C44" w:rsidP="00A07C44">
      <w:pPr>
        <w:numPr>
          <w:ilvl w:val="0"/>
          <w:numId w:val="15"/>
        </w:numPr>
        <w:spacing w:after="0" w:line="240" w:lineRule="auto"/>
        <w:contextualSpacing/>
        <w:rPr>
          <w:rFonts w:ascii="Calibri" w:eastAsia="Times New Roman" w:hAnsi="Calibri" w:cs="Times New Roman"/>
          <w:sz w:val="24"/>
          <w:szCs w:val="24"/>
        </w:rPr>
      </w:pPr>
      <w:r w:rsidRPr="00A07C44">
        <w:rPr>
          <w:rFonts w:ascii="Calibri" w:eastAsia="Times New Roman" w:hAnsi="Calibri" w:cs="Times New Roman"/>
          <w:sz w:val="24"/>
          <w:szCs w:val="24"/>
        </w:rPr>
        <w:t>$100 application fee</w:t>
      </w:r>
    </w:p>
    <w:p w:rsidR="00A07C44" w:rsidRPr="00A07C44" w:rsidRDefault="00A07C44" w:rsidP="00A07C44">
      <w:pPr>
        <w:numPr>
          <w:ilvl w:val="0"/>
          <w:numId w:val="15"/>
        </w:numPr>
        <w:spacing w:after="0" w:line="240" w:lineRule="auto"/>
        <w:contextualSpacing/>
        <w:rPr>
          <w:rFonts w:ascii="Calibri" w:eastAsia="Times New Roman" w:hAnsi="Calibri" w:cs="Times New Roman"/>
          <w:sz w:val="24"/>
          <w:szCs w:val="24"/>
        </w:rPr>
      </w:pPr>
      <w:r w:rsidRPr="00A07C44">
        <w:rPr>
          <w:rFonts w:ascii="Calibri" w:eastAsia="Times New Roman" w:hAnsi="Calibri" w:cs="Times New Roman"/>
          <w:sz w:val="24"/>
          <w:szCs w:val="24"/>
        </w:rPr>
        <w:t>Copy of your high school diploma, GED, etc.</w:t>
      </w:r>
    </w:p>
    <w:p w:rsidR="003E08A2" w:rsidRDefault="003E08A2" w:rsidP="003E08A2">
      <w:pPr>
        <w:rPr>
          <w:b/>
        </w:rPr>
      </w:pPr>
    </w:p>
    <w:p w:rsidR="003E08A2" w:rsidRPr="003E08A2" w:rsidRDefault="003E08A2" w:rsidP="003E08A2">
      <w:r w:rsidRPr="003E08A2">
        <w:t>Tuition:</w:t>
      </w:r>
    </w:p>
    <w:p w:rsidR="003E08A2" w:rsidRDefault="003E08A2" w:rsidP="003E08A2">
      <w:pPr>
        <w:ind w:left="360"/>
      </w:pPr>
      <w:r>
        <w:t>Application fee: $100 non-refundable; paid at time of application</w:t>
      </w:r>
    </w:p>
    <w:p w:rsidR="003E08A2" w:rsidRDefault="003E08A2" w:rsidP="003E08A2">
      <w:pPr>
        <w:ind w:left="360"/>
      </w:pPr>
      <w:r>
        <w:t xml:space="preserve">Kit: $350 non-refundable; </w:t>
      </w:r>
      <w:r w:rsidR="00DB4EC9">
        <w:t xml:space="preserve">paid two weeks </w:t>
      </w:r>
      <w:r>
        <w:t>prior to first day of class</w:t>
      </w:r>
    </w:p>
    <w:p w:rsidR="003E08A2" w:rsidRDefault="003E08A2" w:rsidP="003E08A2">
      <w:pPr>
        <w:ind w:left="360"/>
      </w:pPr>
      <w:r>
        <w:lastRenderedPageBreak/>
        <w:t>Tuition: $2500</w:t>
      </w:r>
    </w:p>
    <w:p w:rsidR="003E08A2" w:rsidRPr="003E08A2" w:rsidRDefault="003E08A2" w:rsidP="003E08A2">
      <w:pPr>
        <w:ind w:left="360"/>
        <w:rPr>
          <w:i/>
          <w:u w:val="single"/>
        </w:rPr>
      </w:pPr>
      <w:r w:rsidRPr="003E08A2">
        <w:rPr>
          <w:i/>
          <w:u w:val="single"/>
        </w:rPr>
        <w:t>Total Tuition &amp; Kit: $2850</w:t>
      </w:r>
    </w:p>
    <w:p w:rsidR="00476E8D" w:rsidRDefault="00476E8D" w:rsidP="00476E8D">
      <w:r>
        <w:t>$500 deposit payment will be required to reserve your spot three weeks after acceptance.  Monthly payments of $500, due on the 1</w:t>
      </w:r>
      <w:r w:rsidRPr="00717E6D">
        <w:rPr>
          <w:vertAlign w:val="superscript"/>
        </w:rPr>
        <w:t>st</w:t>
      </w:r>
      <w:r>
        <w:t xml:space="preserve"> of every month, is acceptable until tuition is paid in full.  </w:t>
      </w:r>
    </w:p>
    <w:p w:rsidR="00476E8D" w:rsidRDefault="00476E8D" w:rsidP="00476E8D">
      <w:pPr>
        <w:tabs>
          <w:tab w:val="left" w:pos="1280"/>
        </w:tabs>
      </w:pPr>
      <w:r>
        <w:t xml:space="preserve">Full balance payments may be made anytime without penalty.  Tuition must be paid in full prior to graduation and receiving certificate of hours. </w:t>
      </w:r>
    </w:p>
    <w:p w:rsidR="00476E8D" w:rsidRDefault="00476E8D" w:rsidP="00476E8D">
      <w:r>
        <w:t>Due to the length of this program, no financial aid is available.</w:t>
      </w:r>
    </w:p>
    <w:p w:rsidR="00A07C44" w:rsidRDefault="00A07C44" w:rsidP="00A07C44">
      <w:pPr>
        <w:spacing w:after="0" w:line="240" w:lineRule="auto"/>
        <w:rPr>
          <w:rFonts w:ascii="Calibri" w:eastAsia="Times New Roman" w:hAnsi="Calibri" w:cs="Times New Roman"/>
          <w:sz w:val="24"/>
          <w:szCs w:val="24"/>
        </w:rPr>
      </w:pPr>
      <w:r w:rsidRPr="00A07C44">
        <w:rPr>
          <w:rFonts w:ascii="Calibri" w:eastAsia="Times New Roman" w:hAnsi="Calibri" w:cs="Times New Roman"/>
          <w:sz w:val="24"/>
          <w:szCs w:val="24"/>
        </w:rPr>
        <w:t>*All class dates and times are subject to modification depending on enrollment.</w:t>
      </w:r>
    </w:p>
    <w:p w:rsidR="0025335C" w:rsidRDefault="0025335C" w:rsidP="00A07C44">
      <w:pPr>
        <w:spacing w:after="0" w:line="240" w:lineRule="auto"/>
        <w:rPr>
          <w:rFonts w:ascii="Calibri" w:eastAsia="Times New Roman" w:hAnsi="Calibri" w:cs="Times New Roman"/>
          <w:sz w:val="24"/>
          <w:szCs w:val="24"/>
        </w:rPr>
      </w:pPr>
    </w:p>
    <w:p w:rsidR="0025335C" w:rsidRPr="00A848EC" w:rsidRDefault="0025335C" w:rsidP="0025335C">
      <w:pPr>
        <w:tabs>
          <w:tab w:val="left" w:pos="8410"/>
        </w:tabs>
        <w:rPr>
          <w:b/>
        </w:rPr>
      </w:pPr>
      <w:r w:rsidRPr="00A848EC">
        <w:rPr>
          <w:b/>
        </w:rPr>
        <w:t xml:space="preserve">Practical Hours required by </w:t>
      </w:r>
      <w:r>
        <w:rPr>
          <w:b/>
        </w:rPr>
        <w:t xml:space="preserve">Wisconsin </w:t>
      </w:r>
      <w:r w:rsidRPr="00A848EC">
        <w:rPr>
          <w:b/>
        </w:rPr>
        <w:t>law: 169</w:t>
      </w:r>
      <w:r>
        <w:rPr>
          <w:b/>
        </w:rPr>
        <w:t xml:space="preserve"> provided by school:</w:t>
      </w:r>
    </w:p>
    <w:p w:rsidR="0025335C" w:rsidRDefault="0025335C" w:rsidP="0025335C">
      <w:r>
        <w:tab/>
        <w:t xml:space="preserve">Practical hours are flex hours, which gives the student an option to participate in scheduling their educational requirements.  Flex hours can be acquired within the following time blocks and need to be approved prior to starting the program and will not be able to be rescheduled after the start of the program without consent from director.  Students must be present for the entire block of flex time offered.  </w:t>
      </w:r>
    </w:p>
    <w:p w:rsidR="0025335C" w:rsidRDefault="0025335C" w:rsidP="0025335C">
      <w:r>
        <w:t>Tuesday 9:00-11:00 (2)</w:t>
      </w:r>
    </w:p>
    <w:p w:rsidR="0025335C" w:rsidRDefault="0025335C" w:rsidP="0025335C">
      <w:r>
        <w:t>Tuesday 1:30-3:30 (2)</w:t>
      </w:r>
    </w:p>
    <w:p w:rsidR="0025335C" w:rsidRDefault="0025335C" w:rsidP="0025335C">
      <w:r>
        <w:t>Wednesday 9:00-11:00 (2)</w:t>
      </w:r>
    </w:p>
    <w:p w:rsidR="0025335C" w:rsidRDefault="0025335C" w:rsidP="0025335C">
      <w:r>
        <w:t>Wednesday 1:30-3:30 (2)</w:t>
      </w:r>
    </w:p>
    <w:p w:rsidR="0025335C" w:rsidRDefault="0025335C" w:rsidP="0025335C">
      <w:r>
        <w:t>Thursday 9:00-11:00 (2)</w:t>
      </w:r>
    </w:p>
    <w:p w:rsidR="0025335C" w:rsidRDefault="0025335C" w:rsidP="0025335C">
      <w:r>
        <w:t>Thursday 1:30-3:30 (2)</w:t>
      </w:r>
    </w:p>
    <w:p w:rsidR="0025335C" w:rsidRDefault="0025335C" w:rsidP="0025335C">
      <w:r>
        <w:t>Sunday 9:00-3:30 (6.5)</w:t>
      </w:r>
    </w:p>
    <w:p w:rsidR="0025335C" w:rsidRDefault="0025335C" w:rsidP="0025335C">
      <w:r>
        <w:t>Total flex hours available per week: 18.5</w:t>
      </w:r>
    </w:p>
    <w:p w:rsidR="0025335C" w:rsidRDefault="0025335C" w:rsidP="0025335C">
      <w:r>
        <w:t>*Practical hours can be complete within 10 weeks of starting the program but not more than 2</w:t>
      </w:r>
      <w:r w:rsidR="00DB4EC9">
        <w:t>0</w:t>
      </w:r>
      <w:r>
        <w:t xml:space="preserve"> weeks of starting the program.</w:t>
      </w:r>
    </w:p>
    <w:p w:rsidR="0025335C" w:rsidRPr="00A848EC" w:rsidRDefault="0025335C" w:rsidP="0025335C">
      <w:pPr>
        <w:rPr>
          <w:b/>
        </w:rPr>
      </w:pPr>
      <w:r w:rsidRPr="00A848EC">
        <w:rPr>
          <w:b/>
        </w:rPr>
        <w:t xml:space="preserve">Theory Hours required by </w:t>
      </w:r>
      <w:r>
        <w:rPr>
          <w:b/>
        </w:rPr>
        <w:t xml:space="preserve">Wisconsin </w:t>
      </w:r>
      <w:r w:rsidRPr="00A848EC">
        <w:rPr>
          <w:b/>
        </w:rPr>
        <w:t>law: 131</w:t>
      </w:r>
      <w:r>
        <w:rPr>
          <w:b/>
        </w:rPr>
        <w:t xml:space="preserve"> provided by school:</w:t>
      </w:r>
    </w:p>
    <w:p w:rsidR="0025335C" w:rsidRDefault="0025335C" w:rsidP="0025335C">
      <w:r>
        <w:tab/>
        <w:t xml:space="preserve">Theory hours are </w:t>
      </w:r>
      <w:r w:rsidRPr="00E73070">
        <w:rPr>
          <w:u w:val="single"/>
        </w:rPr>
        <w:t xml:space="preserve">not </w:t>
      </w:r>
      <w:r>
        <w:t xml:space="preserve">flexible.  Students are required to be present for scheduled theory hours.  </w:t>
      </w:r>
    </w:p>
    <w:p w:rsidR="0025335C" w:rsidRDefault="0025335C" w:rsidP="0025335C">
      <w:r>
        <w:t>Tuesday 11:00-1:30 (2.5)</w:t>
      </w:r>
    </w:p>
    <w:p w:rsidR="0025335C" w:rsidRDefault="0025335C" w:rsidP="0025335C">
      <w:r>
        <w:t>Wednesday 11:00-1:30 (2.5)</w:t>
      </w:r>
    </w:p>
    <w:p w:rsidR="0025335C" w:rsidRDefault="0025335C" w:rsidP="0025335C">
      <w:r>
        <w:t>Thursday 11:00-1:30 (2.5)</w:t>
      </w:r>
    </w:p>
    <w:p w:rsidR="0025335C" w:rsidRDefault="0025335C" w:rsidP="0025335C">
      <w:r>
        <w:t>*Theory hours will be complete within 18 weeks of starting the program.</w:t>
      </w:r>
    </w:p>
    <w:p w:rsidR="0025335C" w:rsidRDefault="0025335C" w:rsidP="0025335C">
      <w:r>
        <w:lastRenderedPageBreak/>
        <w:t>Both Practical and Theory hour times are subject to change based on need but will not change once a class is already in progress.</w:t>
      </w:r>
    </w:p>
    <w:tbl>
      <w:tblPr>
        <w:tblStyle w:val="TableGrid"/>
        <w:tblW w:w="0" w:type="auto"/>
        <w:tblLook w:val="04A0" w:firstRow="1" w:lastRow="0" w:firstColumn="1" w:lastColumn="0" w:noHBand="0" w:noVBand="1"/>
      </w:tblPr>
      <w:tblGrid>
        <w:gridCol w:w="4855"/>
        <w:gridCol w:w="1530"/>
        <w:gridCol w:w="1620"/>
        <w:gridCol w:w="1345"/>
      </w:tblGrid>
      <w:tr w:rsidR="0025335C" w:rsidTr="0025335C">
        <w:tc>
          <w:tcPr>
            <w:tcW w:w="4855" w:type="dxa"/>
          </w:tcPr>
          <w:p w:rsidR="0025335C" w:rsidRDefault="0025335C" w:rsidP="0025335C">
            <w:r>
              <w:t>Course</w:t>
            </w:r>
          </w:p>
        </w:tc>
        <w:tc>
          <w:tcPr>
            <w:tcW w:w="1530" w:type="dxa"/>
          </w:tcPr>
          <w:p w:rsidR="0025335C" w:rsidRDefault="0025335C" w:rsidP="0025335C">
            <w:r>
              <w:t>Theory Hours</w:t>
            </w:r>
          </w:p>
        </w:tc>
        <w:tc>
          <w:tcPr>
            <w:tcW w:w="1620" w:type="dxa"/>
          </w:tcPr>
          <w:p w:rsidR="0025335C" w:rsidRDefault="0025335C" w:rsidP="0025335C">
            <w:r>
              <w:t>Practical Hours</w:t>
            </w:r>
          </w:p>
        </w:tc>
        <w:tc>
          <w:tcPr>
            <w:tcW w:w="1345" w:type="dxa"/>
          </w:tcPr>
          <w:p w:rsidR="0025335C" w:rsidRDefault="0025335C" w:rsidP="0025335C">
            <w:r>
              <w:t>Total Hours</w:t>
            </w:r>
          </w:p>
        </w:tc>
      </w:tr>
      <w:tr w:rsidR="0025335C" w:rsidTr="0025335C">
        <w:tc>
          <w:tcPr>
            <w:tcW w:w="4855" w:type="dxa"/>
          </w:tcPr>
          <w:p w:rsidR="0025335C" w:rsidRDefault="0025335C" w:rsidP="0025335C">
            <w:r>
              <w:t>Introduction, Law and Codes, Bookkeeping, Bus18iness Management, History and Ethics</w:t>
            </w:r>
          </w:p>
        </w:tc>
        <w:tc>
          <w:tcPr>
            <w:tcW w:w="1530" w:type="dxa"/>
          </w:tcPr>
          <w:p w:rsidR="0025335C" w:rsidRDefault="0025335C" w:rsidP="0025335C">
            <w:r>
              <w:t>36</w:t>
            </w:r>
          </w:p>
        </w:tc>
        <w:tc>
          <w:tcPr>
            <w:tcW w:w="1620" w:type="dxa"/>
          </w:tcPr>
          <w:p w:rsidR="0025335C" w:rsidRDefault="0025335C" w:rsidP="0025335C">
            <w:r>
              <w:t>0</w:t>
            </w:r>
          </w:p>
        </w:tc>
        <w:tc>
          <w:tcPr>
            <w:tcW w:w="1345" w:type="dxa"/>
          </w:tcPr>
          <w:p w:rsidR="0025335C" w:rsidRDefault="0025335C" w:rsidP="0025335C">
            <w:r>
              <w:t>36</w:t>
            </w:r>
          </w:p>
        </w:tc>
      </w:tr>
      <w:tr w:rsidR="0025335C" w:rsidTr="0025335C">
        <w:tc>
          <w:tcPr>
            <w:tcW w:w="4855" w:type="dxa"/>
          </w:tcPr>
          <w:p w:rsidR="0025335C" w:rsidRDefault="0025335C" w:rsidP="0025335C">
            <w:r>
              <w:t>Safety, Sanitization, Sterilization, First Aid and Bacteriology</w:t>
            </w:r>
          </w:p>
        </w:tc>
        <w:tc>
          <w:tcPr>
            <w:tcW w:w="1530" w:type="dxa"/>
          </w:tcPr>
          <w:p w:rsidR="0025335C" w:rsidRDefault="0025335C" w:rsidP="0025335C">
            <w:r>
              <w:t>10</w:t>
            </w:r>
          </w:p>
        </w:tc>
        <w:tc>
          <w:tcPr>
            <w:tcW w:w="1620" w:type="dxa"/>
          </w:tcPr>
          <w:p w:rsidR="0025335C" w:rsidRDefault="0025335C" w:rsidP="0025335C">
            <w:r>
              <w:t>25</w:t>
            </w:r>
          </w:p>
        </w:tc>
        <w:tc>
          <w:tcPr>
            <w:tcW w:w="1345" w:type="dxa"/>
          </w:tcPr>
          <w:p w:rsidR="0025335C" w:rsidRDefault="0025335C" w:rsidP="0025335C">
            <w:r>
              <w:t>35</w:t>
            </w:r>
          </w:p>
        </w:tc>
      </w:tr>
      <w:tr w:rsidR="0025335C" w:rsidTr="0025335C">
        <w:tc>
          <w:tcPr>
            <w:tcW w:w="4855" w:type="dxa"/>
          </w:tcPr>
          <w:p w:rsidR="0025335C" w:rsidRDefault="0025335C" w:rsidP="0025335C">
            <w:r>
              <w:t>Nail and Skin Disorders</w:t>
            </w:r>
          </w:p>
          <w:p w:rsidR="0025335C" w:rsidRDefault="0025335C" w:rsidP="0025335C"/>
        </w:tc>
        <w:tc>
          <w:tcPr>
            <w:tcW w:w="1530" w:type="dxa"/>
          </w:tcPr>
          <w:p w:rsidR="0025335C" w:rsidRDefault="0025335C" w:rsidP="0025335C">
            <w:r>
              <w:t>24</w:t>
            </w:r>
          </w:p>
        </w:tc>
        <w:tc>
          <w:tcPr>
            <w:tcW w:w="1620" w:type="dxa"/>
          </w:tcPr>
          <w:p w:rsidR="0025335C" w:rsidRDefault="0025335C" w:rsidP="0025335C">
            <w:r>
              <w:t>10</w:t>
            </w:r>
          </w:p>
        </w:tc>
        <w:tc>
          <w:tcPr>
            <w:tcW w:w="1345" w:type="dxa"/>
          </w:tcPr>
          <w:p w:rsidR="0025335C" w:rsidRDefault="0025335C" w:rsidP="0025335C">
            <w:r>
              <w:t>34</w:t>
            </w:r>
          </w:p>
        </w:tc>
      </w:tr>
      <w:tr w:rsidR="0025335C" w:rsidTr="0025335C">
        <w:tc>
          <w:tcPr>
            <w:tcW w:w="4855" w:type="dxa"/>
          </w:tcPr>
          <w:p w:rsidR="0025335C" w:rsidRDefault="0025335C" w:rsidP="0025335C">
            <w:r>
              <w:t>Anatomy and Physiology</w:t>
            </w:r>
          </w:p>
          <w:p w:rsidR="0025335C" w:rsidRDefault="0025335C" w:rsidP="0025335C"/>
        </w:tc>
        <w:tc>
          <w:tcPr>
            <w:tcW w:w="1530" w:type="dxa"/>
          </w:tcPr>
          <w:p w:rsidR="0025335C" w:rsidRDefault="0025335C" w:rsidP="0025335C">
            <w:r>
              <w:t>18</w:t>
            </w:r>
          </w:p>
        </w:tc>
        <w:tc>
          <w:tcPr>
            <w:tcW w:w="1620" w:type="dxa"/>
          </w:tcPr>
          <w:p w:rsidR="0025335C" w:rsidRDefault="0025335C" w:rsidP="0025335C">
            <w:r>
              <w:t>8</w:t>
            </w:r>
          </w:p>
        </w:tc>
        <w:tc>
          <w:tcPr>
            <w:tcW w:w="1345" w:type="dxa"/>
          </w:tcPr>
          <w:p w:rsidR="0025335C" w:rsidRDefault="0025335C" w:rsidP="0025335C">
            <w:r>
              <w:t>26</w:t>
            </w:r>
          </w:p>
        </w:tc>
      </w:tr>
      <w:tr w:rsidR="0025335C" w:rsidTr="0025335C">
        <w:tc>
          <w:tcPr>
            <w:tcW w:w="4855" w:type="dxa"/>
          </w:tcPr>
          <w:p w:rsidR="0025335C" w:rsidRDefault="0025335C" w:rsidP="0025335C">
            <w:r>
              <w:t>Manicuring and Pedicuring – including nail enhancements</w:t>
            </w:r>
          </w:p>
        </w:tc>
        <w:tc>
          <w:tcPr>
            <w:tcW w:w="1530" w:type="dxa"/>
          </w:tcPr>
          <w:p w:rsidR="0025335C" w:rsidRDefault="0025335C" w:rsidP="0025335C">
            <w:r>
              <w:t>24</w:t>
            </w:r>
          </w:p>
        </w:tc>
        <w:tc>
          <w:tcPr>
            <w:tcW w:w="1620" w:type="dxa"/>
          </w:tcPr>
          <w:p w:rsidR="0025335C" w:rsidRDefault="0025335C" w:rsidP="0025335C">
            <w:r>
              <w:t>112</w:t>
            </w:r>
          </w:p>
        </w:tc>
        <w:tc>
          <w:tcPr>
            <w:tcW w:w="1345" w:type="dxa"/>
          </w:tcPr>
          <w:p w:rsidR="0025335C" w:rsidRDefault="0025335C" w:rsidP="0025335C">
            <w:r>
              <w:t>136</w:t>
            </w:r>
          </w:p>
        </w:tc>
      </w:tr>
      <w:tr w:rsidR="0025335C" w:rsidTr="0025335C">
        <w:tc>
          <w:tcPr>
            <w:tcW w:w="4855" w:type="dxa"/>
          </w:tcPr>
          <w:p w:rsidR="0025335C" w:rsidRDefault="0025335C" w:rsidP="0025335C">
            <w:r>
              <w:t>Introduction to Advertising</w:t>
            </w:r>
          </w:p>
          <w:p w:rsidR="0025335C" w:rsidRDefault="0025335C" w:rsidP="0025335C"/>
        </w:tc>
        <w:tc>
          <w:tcPr>
            <w:tcW w:w="1530" w:type="dxa"/>
          </w:tcPr>
          <w:p w:rsidR="0025335C" w:rsidRDefault="0025335C" w:rsidP="0025335C">
            <w:r>
              <w:t>12</w:t>
            </w:r>
          </w:p>
        </w:tc>
        <w:tc>
          <w:tcPr>
            <w:tcW w:w="1620" w:type="dxa"/>
          </w:tcPr>
          <w:p w:rsidR="0025335C" w:rsidRDefault="0025335C" w:rsidP="0025335C">
            <w:r>
              <w:t>0</w:t>
            </w:r>
          </w:p>
        </w:tc>
        <w:tc>
          <w:tcPr>
            <w:tcW w:w="1345" w:type="dxa"/>
          </w:tcPr>
          <w:p w:rsidR="0025335C" w:rsidRDefault="0025335C" w:rsidP="0025335C">
            <w:r>
              <w:t>12</w:t>
            </w:r>
          </w:p>
        </w:tc>
      </w:tr>
      <w:tr w:rsidR="0025335C" w:rsidTr="0025335C">
        <w:tc>
          <w:tcPr>
            <w:tcW w:w="4855" w:type="dxa"/>
          </w:tcPr>
          <w:p w:rsidR="0025335C" w:rsidRDefault="0025335C" w:rsidP="0025335C">
            <w:r>
              <w:t>Individual student needs which may include: structured visits conducted by the school outside of the classroom at one or more barbering, cosmetology or manicuring establishments.</w:t>
            </w:r>
          </w:p>
        </w:tc>
        <w:tc>
          <w:tcPr>
            <w:tcW w:w="1530" w:type="dxa"/>
          </w:tcPr>
          <w:p w:rsidR="0025335C" w:rsidRDefault="0025335C" w:rsidP="0025335C">
            <w:r>
              <w:t>7</w:t>
            </w:r>
          </w:p>
        </w:tc>
        <w:tc>
          <w:tcPr>
            <w:tcW w:w="1620" w:type="dxa"/>
          </w:tcPr>
          <w:p w:rsidR="0025335C" w:rsidRDefault="0025335C" w:rsidP="0025335C">
            <w:r>
              <w:t>14</w:t>
            </w:r>
          </w:p>
        </w:tc>
        <w:tc>
          <w:tcPr>
            <w:tcW w:w="1345" w:type="dxa"/>
          </w:tcPr>
          <w:p w:rsidR="0025335C" w:rsidRDefault="0025335C" w:rsidP="0025335C">
            <w:r>
              <w:t>21</w:t>
            </w:r>
          </w:p>
        </w:tc>
      </w:tr>
    </w:tbl>
    <w:p w:rsidR="0025335C" w:rsidRDefault="0025335C" w:rsidP="00A07C44">
      <w:pPr>
        <w:spacing w:after="0" w:line="240" w:lineRule="auto"/>
        <w:rPr>
          <w:rFonts w:ascii="Calibri" w:eastAsia="Times New Roman" w:hAnsi="Calibri" w:cs="Times New Roman"/>
          <w:sz w:val="24"/>
          <w:szCs w:val="24"/>
        </w:rPr>
      </w:pPr>
    </w:p>
    <w:p w:rsidR="005211EC" w:rsidRDefault="005211EC" w:rsidP="005211EC">
      <w:pPr>
        <w:rPr>
          <w:b/>
        </w:rPr>
      </w:pPr>
      <w:r>
        <w:rPr>
          <w:b/>
        </w:rPr>
        <w:t xml:space="preserve">Educational Requirements for Licensing in Wisconsin: </w:t>
      </w:r>
    </w:p>
    <w:p w:rsidR="005211EC" w:rsidRDefault="00535CCD" w:rsidP="005211EC">
      <w:pPr>
        <w:rPr>
          <w:b/>
        </w:rPr>
      </w:pPr>
      <w:hyperlink r:id="rId20" w:history="1">
        <w:r w:rsidR="005211EC" w:rsidRPr="009E717E">
          <w:rPr>
            <w:rStyle w:val="Hyperlink"/>
            <w:b/>
          </w:rPr>
          <w:t>https://docs.legis.wisconsin.gov/document/statutes/454.06</w:t>
        </w:r>
      </w:hyperlink>
    </w:p>
    <w:p w:rsidR="005211EC" w:rsidRPr="005211EC" w:rsidRDefault="005211EC" w:rsidP="005211EC">
      <w:pPr>
        <w:spacing w:after="43" w:line="300" w:lineRule="atLeast"/>
        <w:rPr>
          <w:rFonts w:ascii="Times" w:eastAsia="Times New Roman" w:hAnsi="Times" w:cs="Times"/>
          <w:color w:val="000000"/>
          <w:lang w:val="en"/>
        </w:rPr>
      </w:pPr>
      <w:r w:rsidRPr="005211EC">
        <w:rPr>
          <w:rFonts w:ascii="Helvetica" w:eastAsia="Times New Roman" w:hAnsi="Helvetica" w:cs="Helvetica"/>
          <w:b/>
          <w:bCs/>
          <w:color w:val="000000"/>
          <w:lang w:val="en"/>
        </w:rPr>
        <w:t>454.06</w:t>
      </w:r>
      <w:r w:rsidRPr="005211EC">
        <w:rPr>
          <w:rFonts w:ascii="Times" w:eastAsia="Times New Roman" w:hAnsi="Times" w:cs="Times"/>
          <w:color w:val="000000"/>
          <w:lang w:val="en"/>
        </w:rPr>
        <w:t> </w:t>
      </w:r>
      <w:r w:rsidRPr="005211EC">
        <w:rPr>
          <w:rFonts w:ascii="Helvetica" w:eastAsia="Times New Roman" w:hAnsi="Helvetica" w:cs="Helvetica"/>
          <w:b/>
          <w:bCs/>
          <w:color w:val="000000"/>
          <w:lang w:val="en"/>
        </w:rPr>
        <w:t xml:space="preserve"> Licensure.</w:t>
      </w:r>
      <w:r w:rsidRPr="005211EC">
        <w:rPr>
          <w:rFonts w:ascii="Times" w:eastAsia="Times New Roman" w:hAnsi="Times" w:cs="Times"/>
          <w:color w:val="000000"/>
          <w:lang w:val="en"/>
        </w:rPr>
        <w:t xml:space="preserve"> </w:t>
      </w:r>
    </w:p>
    <w:p w:rsidR="005211EC" w:rsidRPr="005211EC" w:rsidRDefault="00535CCD" w:rsidP="005211EC">
      <w:pPr>
        <w:spacing w:after="43" w:line="300" w:lineRule="atLeast"/>
        <w:ind w:firstLine="331"/>
        <w:rPr>
          <w:rFonts w:ascii="Times" w:eastAsia="Times New Roman" w:hAnsi="Times" w:cs="Times"/>
          <w:color w:val="000000"/>
          <w:lang w:val="en"/>
        </w:rPr>
      </w:pPr>
      <w:hyperlink r:id="rId21" w:history="1">
        <w:r w:rsidR="005211EC" w:rsidRPr="005211EC">
          <w:rPr>
            <w:rFonts w:ascii="Times" w:eastAsia="Times New Roman" w:hAnsi="Times" w:cs="Times"/>
            <w:vanish/>
            <w:color w:val="426986"/>
            <w:u w:val="single"/>
            <w:lang w:val="en"/>
          </w:rPr>
          <w:t>454.06(1)</w:t>
        </w:r>
      </w:hyperlink>
      <w:r w:rsidR="005211EC" w:rsidRPr="005211EC">
        <w:rPr>
          <w:rFonts w:ascii="Helvetica" w:eastAsia="Times New Roman" w:hAnsi="Helvetica" w:cs="Helvetica"/>
          <w:b/>
          <w:bCs/>
          <w:color w:val="000000"/>
          <w:lang w:val="en"/>
        </w:rPr>
        <w:t>(1)</w:t>
      </w:r>
      <w:r w:rsidR="005211EC" w:rsidRPr="005211EC">
        <w:rPr>
          <w:rFonts w:ascii="Times" w:eastAsia="Times New Roman" w:hAnsi="Times" w:cs="Times"/>
          <w:color w:val="000000"/>
          <w:lang w:val="en"/>
        </w:rPr>
        <w:t> </w:t>
      </w:r>
      <w:r w:rsidR="005211EC" w:rsidRPr="005211EC">
        <w:rPr>
          <w:rFonts w:ascii="Times" w:eastAsia="Times New Roman" w:hAnsi="Times" w:cs="Times"/>
          <w:smallCaps/>
          <w:color w:val="000000"/>
          <w:lang w:val="en"/>
        </w:rPr>
        <w:t xml:space="preserve"> Application.</w:t>
      </w:r>
      <w:r w:rsidR="005211EC" w:rsidRPr="005211EC">
        <w:rPr>
          <w:rFonts w:ascii="Times" w:eastAsia="Times New Roman" w:hAnsi="Times" w:cs="Times"/>
          <w:color w:val="000000"/>
          <w:lang w:val="en"/>
        </w:rPr>
        <w:t xml:space="preserve"> All applications for licenses under this section shall be filed with the examining board. No initial license may be issued under this section unless all of the following conditions are satisfied: </w:t>
      </w:r>
    </w:p>
    <w:p w:rsidR="005211EC" w:rsidRPr="005211EC" w:rsidRDefault="00535CCD" w:rsidP="005211EC">
      <w:pPr>
        <w:spacing w:after="43" w:line="300" w:lineRule="atLeast"/>
        <w:ind w:firstLine="331"/>
        <w:rPr>
          <w:rFonts w:ascii="Times" w:eastAsia="Times New Roman" w:hAnsi="Times" w:cs="Times"/>
          <w:color w:val="000000"/>
          <w:lang w:val="en"/>
        </w:rPr>
      </w:pPr>
      <w:hyperlink r:id="rId22" w:history="1">
        <w:r w:rsidR="005211EC" w:rsidRPr="005211EC">
          <w:rPr>
            <w:rFonts w:ascii="Times" w:eastAsia="Times New Roman" w:hAnsi="Times" w:cs="Times"/>
            <w:vanish/>
            <w:color w:val="426986"/>
            <w:u w:val="single"/>
            <w:lang w:val="en"/>
          </w:rPr>
          <w:t>454.06(1)(a)</w:t>
        </w:r>
      </w:hyperlink>
      <w:r w:rsidR="005211EC" w:rsidRPr="005211EC">
        <w:rPr>
          <w:rFonts w:ascii="Times" w:eastAsia="Times New Roman" w:hAnsi="Times" w:cs="Times"/>
          <w:b/>
          <w:bCs/>
          <w:color w:val="000000"/>
          <w:lang w:val="en"/>
        </w:rPr>
        <w:t xml:space="preserve"> (a)</w:t>
      </w:r>
      <w:r w:rsidR="005211EC" w:rsidRPr="005211EC">
        <w:rPr>
          <w:rFonts w:ascii="Times" w:eastAsia="Times New Roman" w:hAnsi="Times" w:cs="Times"/>
          <w:color w:val="000000"/>
          <w:lang w:val="en"/>
        </w:rPr>
        <w:t xml:space="preserve"> The applicant pays the initial credential fee determined by the department under s. </w:t>
      </w:r>
      <w:hyperlink r:id="rId23" w:tooltip="Statutes 440.03(9)(a)" w:history="1">
        <w:r w:rsidR="005211EC" w:rsidRPr="005211EC">
          <w:rPr>
            <w:rFonts w:ascii="Times" w:eastAsia="Times New Roman" w:hAnsi="Times" w:cs="Times"/>
            <w:color w:val="426986"/>
            <w:lang w:val="en"/>
          </w:rPr>
          <w:t>440.03 (9) (a)</w:t>
        </w:r>
      </w:hyperlink>
      <w:r w:rsidR="005211EC" w:rsidRPr="005211EC">
        <w:rPr>
          <w:rFonts w:ascii="Times" w:eastAsia="Times New Roman" w:hAnsi="Times" w:cs="Times"/>
          <w:color w:val="000000"/>
          <w:lang w:val="en"/>
        </w:rPr>
        <w:t xml:space="preserve">, except as provided in s. </w:t>
      </w:r>
      <w:hyperlink r:id="rId24" w:tooltip="Statutes 454.13(1)" w:history="1">
        <w:r w:rsidR="005211EC" w:rsidRPr="005211EC">
          <w:rPr>
            <w:rFonts w:ascii="Times" w:eastAsia="Times New Roman" w:hAnsi="Times" w:cs="Times"/>
            <w:color w:val="426986"/>
            <w:lang w:val="en"/>
          </w:rPr>
          <w:t>454.13 (1)</w:t>
        </w:r>
      </w:hyperlink>
      <w:r w:rsidR="005211EC" w:rsidRPr="005211EC">
        <w:rPr>
          <w:rFonts w:ascii="Times" w:eastAsia="Times New Roman" w:hAnsi="Times" w:cs="Times"/>
          <w:color w:val="000000"/>
          <w:lang w:val="en"/>
        </w:rPr>
        <w:t xml:space="preserve">. </w:t>
      </w:r>
    </w:p>
    <w:p w:rsidR="005211EC" w:rsidRPr="005211EC" w:rsidRDefault="00535CCD" w:rsidP="005211EC">
      <w:pPr>
        <w:spacing w:after="43" w:line="300" w:lineRule="atLeast"/>
        <w:ind w:firstLine="331"/>
        <w:rPr>
          <w:rFonts w:ascii="Times" w:eastAsia="Times New Roman" w:hAnsi="Times" w:cs="Times"/>
          <w:color w:val="000000"/>
          <w:lang w:val="en"/>
        </w:rPr>
      </w:pPr>
      <w:hyperlink r:id="rId25" w:history="1">
        <w:r w:rsidR="005211EC" w:rsidRPr="005211EC">
          <w:rPr>
            <w:rFonts w:ascii="Times" w:eastAsia="Times New Roman" w:hAnsi="Times" w:cs="Times"/>
            <w:vanish/>
            <w:color w:val="426986"/>
            <w:u w:val="single"/>
            <w:lang w:val="en"/>
          </w:rPr>
          <w:t>454.06(1)(b)</w:t>
        </w:r>
      </w:hyperlink>
      <w:r w:rsidR="005211EC" w:rsidRPr="005211EC">
        <w:rPr>
          <w:rFonts w:ascii="Times" w:eastAsia="Times New Roman" w:hAnsi="Times" w:cs="Times"/>
          <w:b/>
          <w:bCs/>
          <w:color w:val="000000"/>
          <w:lang w:val="en"/>
        </w:rPr>
        <w:t xml:space="preserve"> (b)</w:t>
      </w:r>
      <w:r w:rsidR="005211EC" w:rsidRPr="005211EC">
        <w:rPr>
          <w:rFonts w:ascii="Times" w:eastAsia="Times New Roman" w:hAnsi="Times" w:cs="Times"/>
          <w:color w:val="000000"/>
          <w:lang w:val="en"/>
        </w:rPr>
        <w:t xml:space="preserve"> Subject to ss. </w:t>
      </w:r>
      <w:hyperlink r:id="rId26" w:tooltip="Statutes 111.321" w:history="1">
        <w:r w:rsidR="005211EC" w:rsidRPr="005211EC">
          <w:rPr>
            <w:rFonts w:ascii="Times" w:eastAsia="Times New Roman" w:hAnsi="Times" w:cs="Times"/>
            <w:color w:val="426986"/>
            <w:lang w:val="en"/>
          </w:rPr>
          <w:t>111.321</w:t>
        </w:r>
      </w:hyperlink>
      <w:r w:rsidR="005211EC" w:rsidRPr="005211EC">
        <w:rPr>
          <w:rFonts w:ascii="Times" w:eastAsia="Times New Roman" w:hAnsi="Times" w:cs="Times"/>
          <w:color w:val="000000"/>
          <w:lang w:val="en"/>
        </w:rPr>
        <w:t xml:space="preserve">, </w:t>
      </w:r>
      <w:hyperlink r:id="rId27" w:tooltip="Statutes 111.322" w:history="1">
        <w:r w:rsidR="005211EC" w:rsidRPr="005211EC">
          <w:rPr>
            <w:rFonts w:ascii="Times" w:eastAsia="Times New Roman" w:hAnsi="Times" w:cs="Times"/>
            <w:color w:val="426986"/>
            <w:lang w:val="en"/>
          </w:rPr>
          <w:t>111.322</w:t>
        </w:r>
      </w:hyperlink>
      <w:r w:rsidR="005211EC" w:rsidRPr="005211EC">
        <w:rPr>
          <w:rFonts w:ascii="Times" w:eastAsia="Times New Roman" w:hAnsi="Times" w:cs="Times"/>
          <w:color w:val="000000"/>
          <w:lang w:val="en"/>
        </w:rPr>
        <w:t xml:space="preserve"> and </w:t>
      </w:r>
      <w:hyperlink r:id="rId28" w:tooltip="Statutes 111.335" w:history="1">
        <w:r w:rsidR="005211EC" w:rsidRPr="005211EC">
          <w:rPr>
            <w:rFonts w:ascii="Times" w:eastAsia="Times New Roman" w:hAnsi="Times" w:cs="Times"/>
            <w:color w:val="426986"/>
            <w:lang w:val="en"/>
          </w:rPr>
          <w:t>111.335</w:t>
        </w:r>
      </w:hyperlink>
      <w:r w:rsidR="005211EC" w:rsidRPr="005211EC">
        <w:rPr>
          <w:rFonts w:ascii="Times" w:eastAsia="Times New Roman" w:hAnsi="Times" w:cs="Times"/>
          <w:color w:val="000000"/>
          <w:lang w:val="en"/>
        </w:rPr>
        <w:t xml:space="preserve">, the applicant presents evidence satisfactory to the examining board that the applicant has not been convicted of a felony committed while engaged in the practice of barbering or cosmetology. </w:t>
      </w:r>
    </w:p>
    <w:p w:rsidR="005211EC" w:rsidRPr="005211EC" w:rsidRDefault="00535CCD" w:rsidP="005211EC">
      <w:pPr>
        <w:spacing w:line="300" w:lineRule="atLeast"/>
        <w:ind w:firstLine="331"/>
        <w:rPr>
          <w:rFonts w:ascii="Times" w:eastAsia="Times New Roman" w:hAnsi="Times" w:cs="Times"/>
          <w:color w:val="000000"/>
          <w:lang w:val="en"/>
        </w:rPr>
      </w:pPr>
      <w:hyperlink r:id="rId29" w:history="1">
        <w:r w:rsidR="005211EC" w:rsidRPr="005211EC">
          <w:rPr>
            <w:rFonts w:ascii="Times" w:eastAsia="Times New Roman" w:hAnsi="Times" w:cs="Times"/>
            <w:vanish/>
            <w:color w:val="426986"/>
            <w:u w:val="single"/>
            <w:lang w:val="en"/>
          </w:rPr>
          <w:t>454.06(1)(c)</w:t>
        </w:r>
      </w:hyperlink>
      <w:r w:rsidR="005211EC" w:rsidRPr="005211EC">
        <w:rPr>
          <w:rFonts w:ascii="Times" w:eastAsia="Times New Roman" w:hAnsi="Times" w:cs="Times"/>
          <w:b/>
          <w:bCs/>
          <w:color w:val="000000"/>
          <w:lang w:val="en"/>
        </w:rPr>
        <w:t xml:space="preserve"> (c)</w:t>
      </w:r>
      <w:r w:rsidR="005211EC" w:rsidRPr="005211EC">
        <w:rPr>
          <w:rFonts w:ascii="Times" w:eastAsia="Times New Roman" w:hAnsi="Times" w:cs="Times"/>
          <w:color w:val="000000"/>
          <w:lang w:val="en"/>
        </w:rPr>
        <w:t xml:space="preserve"> The applicant has graduated from high school or has attained high school graduation equivalency as determined by the department of public instruction; is participating in a program approved by the examining board; or is at least 18 years old and meets the ability to benefit rule under </w:t>
      </w:r>
      <w:hyperlink r:id="rId30" w:tooltip="US Code 20 USC 1091" w:history="1">
        <w:r w:rsidR="005211EC" w:rsidRPr="005211EC">
          <w:rPr>
            <w:rFonts w:ascii="Times" w:eastAsia="Times New Roman" w:hAnsi="Times" w:cs="Times"/>
            <w:color w:val="426986"/>
            <w:lang w:val="en"/>
          </w:rPr>
          <w:t>20 USC 1091</w:t>
        </w:r>
      </w:hyperlink>
      <w:r w:rsidR="005211EC" w:rsidRPr="005211EC">
        <w:rPr>
          <w:rFonts w:ascii="Times" w:eastAsia="Times New Roman" w:hAnsi="Times" w:cs="Times"/>
          <w:color w:val="000000"/>
          <w:lang w:val="en"/>
        </w:rPr>
        <w:t xml:space="preserve"> (d).</w:t>
      </w:r>
    </w:p>
    <w:p w:rsidR="005211EC" w:rsidRPr="003947BF" w:rsidRDefault="005211EC" w:rsidP="005211EC">
      <w:pPr>
        <w:rPr>
          <w:b/>
        </w:rPr>
      </w:pPr>
      <w:r w:rsidRPr="003947BF">
        <w:rPr>
          <w:b/>
        </w:rPr>
        <w:t>Manicurist Course Requirements:</w:t>
      </w:r>
    </w:p>
    <w:p w:rsidR="005211EC" w:rsidRDefault="005211EC" w:rsidP="005211EC">
      <w:pPr>
        <w:pStyle w:val="ListParagraph"/>
        <w:numPr>
          <w:ilvl w:val="0"/>
          <w:numId w:val="6"/>
        </w:numPr>
      </w:pPr>
      <w:r>
        <w:t>Completion of the 300 hours with an 85% passing rate</w:t>
      </w:r>
    </w:p>
    <w:p w:rsidR="005211EC" w:rsidRDefault="005211EC" w:rsidP="005211EC">
      <w:pPr>
        <w:pStyle w:val="ListParagraph"/>
        <w:numPr>
          <w:ilvl w:val="0"/>
          <w:numId w:val="6"/>
        </w:numPr>
      </w:pPr>
      <w:r>
        <w:t>Completion of Clinical Quota</w:t>
      </w:r>
    </w:p>
    <w:p w:rsidR="005211EC" w:rsidRDefault="005211EC" w:rsidP="005211EC">
      <w:pPr>
        <w:pStyle w:val="ListParagraph"/>
        <w:numPr>
          <w:ilvl w:val="0"/>
          <w:numId w:val="6"/>
        </w:numPr>
      </w:pPr>
      <w:r>
        <w:t>High school diploma or equivalent</w:t>
      </w:r>
    </w:p>
    <w:p w:rsidR="005211EC" w:rsidRDefault="005211EC" w:rsidP="005211EC">
      <w:pPr>
        <w:pStyle w:val="ListParagraph"/>
        <w:numPr>
          <w:ilvl w:val="0"/>
          <w:numId w:val="6"/>
        </w:numPr>
      </w:pPr>
      <w:r>
        <w:t>Tuition paid in full</w:t>
      </w:r>
    </w:p>
    <w:p w:rsidR="005211EC" w:rsidRDefault="005211EC" w:rsidP="005211EC">
      <w:pPr>
        <w:pStyle w:val="ListParagraph"/>
        <w:numPr>
          <w:ilvl w:val="0"/>
          <w:numId w:val="6"/>
        </w:numPr>
      </w:pPr>
      <w:r>
        <w:t>Student insurance is required throughout the entire program, purchased directly from Associated Nail Professional $45</w:t>
      </w:r>
    </w:p>
    <w:p w:rsidR="0025335C" w:rsidRPr="00603B47" w:rsidRDefault="0025335C" w:rsidP="0025335C">
      <w:pPr>
        <w:rPr>
          <w:b/>
        </w:rPr>
      </w:pPr>
      <w:r w:rsidRPr="00603B47">
        <w:rPr>
          <w:b/>
        </w:rPr>
        <w:lastRenderedPageBreak/>
        <w:t>Manicurist Curriculum:</w:t>
      </w:r>
    </w:p>
    <w:p w:rsidR="0025335C" w:rsidRDefault="0025335C" w:rsidP="0025335C">
      <w:r>
        <w:t>Textbook and materials provided by Milady.  The most current edition of textbook will be provided and is packed with new and updated information on several important topics.   Chapter objectives provide students with measurable, outcomes-based goals that can later be assessed using the end-of-chapter review questions.  These review questions are accessed online using our school’s Moodle software learning management system.  This curriculum gives the aspiring nail technician the tools needed to pass their licensure exam and to launch themselves into a rewarding and successful career.</w:t>
      </w:r>
    </w:p>
    <w:p w:rsidR="0025335C" w:rsidRDefault="0025335C" w:rsidP="0025335C">
      <w:r>
        <w:t>Curriculum contents are as follows:</w:t>
      </w:r>
    </w:p>
    <w:p w:rsidR="0025335C" w:rsidRDefault="0025335C" w:rsidP="0025335C">
      <w:pPr>
        <w:pStyle w:val="ListParagraph"/>
        <w:numPr>
          <w:ilvl w:val="0"/>
          <w:numId w:val="7"/>
        </w:numPr>
      </w:pPr>
      <w:r>
        <w:t>Orientation</w:t>
      </w:r>
    </w:p>
    <w:p w:rsidR="0025335C" w:rsidRDefault="0025335C" w:rsidP="0025335C">
      <w:pPr>
        <w:pStyle w:val="ListParagraph"/>
        <w:numPr>
          <w:ilvl w:val="1"/>
          <w:numId w:val="7"/>
        </w:numPr>
      </w:pPr>
      <w:r>
        <w:t>History and Career Opportunities</w:t>
      </w:r>
    </w:p>
    <w:p w:rsidR="0025335C" w:rsidRDefault="0025335C" w:rsidP="0025335C">
      <w:pPr>
        <w:pStyle w:val="ListParagraph"/>
        <w:numPr>
          <w:ilvl w:val="1"/>
          <w:numId w:val="7"/>
        </w:numPr>
      </w:pPr>
      <w:r>
        <w:t>Life Skills</w:t>
      </w:r>
    </w:p>
    <w:p w:rsidR="0025335C" w:rsidRDefault="0025335C" w:rsidP="0025335C">
      <w:pPr>
        <w:pStyle w:val="ListParagraph"/>
        <w:numPr>
          <w:ilvl w:val="1"/>
          <w:numId w:val="7"/>
        </w:numPr>
      </w:pPr>
      <w:r>
        <w:t>Your Professional Image</w:t>
      </w:r>
    </w:p>
    <w:p w:rsidR="0025335C" w:rsidRDefault="0025335C" w:rsidP="0025335C">
      <w:pPr>
        <w:pStyle w:val="ListParagraph"/>
        <w:numPr>
          <w:ilvl w:val="1"/>
          <w:numId w:val="7"/>
        </w:numPr>
      </w:pPr>
      <w:r>
        <w:t>Communicating for Success</w:t>
      </w:r>
    </w:p>
    <w:p w:rsidR="0025335C" w:rsidRDefault="0025335C" w:rsidP="0025335C">
      <w:pPr>
        <w:pStyle w:val="ListParagraph"/>
        <w:numPr>
          <w:ilvl w:val="0"/>
          <w:numId w:val="7"/>
        </w:numPr>
      </w:pPr>
      <w:r>
        <w:t>General Sciences</w:t>
      </w:r>
    </w:p>
    <w:p w:rsidR="0025335C" w:rsidRDefault="0025335C" w:rsidP="0025335C">
      <w:pPr>
        <w:pStyle w:val="ListParagraph"/>
        <w:numPr>
          <w:ilvl w:val="1"/>
          <w:numId w:val="7"/>
        </w:numPr>
      </w:pPr>
      <w:r>
        <w:t>Infection Control: Principles and Practices</w:t>
      </w:r>
    </w:p>
    <w:p w:rsidR="0025335C" w:rsidRDefault="0025335C" w:rsidP="0025335C">
      <w:pPr>
        <w:pStyle w:val="ListParagraph"/>
        <w:numPr>
          <w:ilvl w:val="1"/>
          <w:numId w:val="7"/>
        </w:numPr>
      </w:pPr>
      <w:r>
        <w:t>General Anatomy and Physiology</w:t>
      </w:r>
    </w:p>
    <w:p w:rsidR="0025335C" w:rsidRDefault="0025335C" w:rsidP="0025335C">
      <w:pPr>
        <w:pStyle w:val="ListParagraph"/>
        <w:numPr>
          <w:ilvl w:val="1"/>
          <w:numId w:val="7"/>
        </w:numPr>
      </w:pPr>
      <w:r>
        <w:t>Skin Structure, Growth, and Nutrition</w:t>
      </w:r>
    </w:p>
    <w:p w:rsidR="0025335C" w:rsidRDefault="0025335C" w:rsidP="0025335C">
      <w:pPr>
        <w:pStyle w:val="ListParagraph"/>
        <w:numPr>
          <w:ilvl w:val="1"/>
          <w:numId w:val="7"/>
        </w:numPr>
      </w:pPr>
      <w:r>
        <w:t>Nail Structure and Growth</w:t>
      </w:r>
    </w:p>
    <w:p w:rsidR="0025335C" w:rsidRDefault="0025335C" w:rsidP="0025335C">
      <w:pPr>
        <w:pStyle w:val="ListParagraph"/>
        <w:numPr>
          <w:ilvl w:val="1"/>
          <w:numId w:val="7"/>
        </w:numPr>
      </w:pPr>
      <w:r>
        <w:t>Nail Disorders and Diseases</w:t>
      </w:r>
    </w:p>
    <w:p w:rsidR="0025335C" w:rsidRDefault="0025335C" w:rsidP="0025335C">
      <w:pPr>
        <w:pStyle w:val="ListParagraph"/>
        <w:numPr>
          <w:ilvl w:val="1"/>
          <w:numId w:val="7"/>
        </w:numPr>
      </w:pPr>
      <w:r>
        <w:t>The Basics of Chemistry</w:t>
      </w:r>
    </w:p>
    <w:p w:rsidR="0025335C" w:rsidRDefault="0025335C" w:rsidP="0025335C">
      <w:pPr>
        <w:pStyle w:val="ListParagraph"/>
        <w:numPr>
          <w:ilvl w:val="1"/>
          <w:numId w:val="7"/>
        </w:numPr>
      </w:pPr>
      <w:r>
        <w:t>Nail Product Chemistry Simplified</w:t>
      </w:r>
    </w:p>
    <w:p w:rsidR="0025335C" w:rsidRDefault="0025335C" w:rsidP="0025335C">
      <w:pPr>
        <w:pStyle w:val="ListParagraph"/>
        <w:numPr>
          <w:ilvl w:val="1"/>
          <w:numId w:val="7"/>
        </w:numPr>
      </w:pPr>
      <w:r>
        <w:t>The Basics of Electricity</w:t>
      </w:r>
    </w:p>
    <w:p w:rsidR="0025335C" w:rsidRDefault="0025335C" w:rsidP="0025335C">
      <w:pPr>
        <w:pStyle w:val="ListParagraph"/>
        <w:ind w:left="1440"/>
      </w:pPr>
    </w:p>
    <w:p w:rsidR="0025335C" w:rsidRDefault="0025335C" w:rsidP="0025335C">
      <w:pPr>
        <w:pStyle w:val="ListParagraph"/>
        <w:numPr>
          <w:ilvl w:val="0"/>
          <w:numId w:val="7"/>
        </w:numPr>
      </w:pPr>
      <w:r>
        <w:t>Nail Care</w:t>
      </w:r>
    </w:p>
    <w:p w:rsidR="0025335C" w:rsidRDefault="0025335C" w:rsidP="0025335C">
      <w:pPr>
        <w:pStyle w:val="ListParagraph"/>
        <w:numPr>
          <w:ilvl w:val="1"/>
          <w:numId w:val="7"/>
        </w:numPr>
      </w:pPr>
      <w:r>
        <w:t>Manicuring</w:t>
      </w:r>
    </w:p>
    <w:p w:rsidR="0025335C" w:rsidRDefault="0025335C" w:rsidP="0025335C">
      <w:pPr>
        <w:pStyle w:val="ListParagraph"/>
        <w:numPr>
          <w:ilvl w:val="1"/>
          <w:numId w:val="7"/>
        </w:numPr>
      </w:pPr>
      <w:r>
        <w:t>Pedicuring</w:t>
      </w:r>
    </w:p>
    <w:p w:rsidR="0025335C" w:rsidRDefault="0025335C" w:rsidP="0025335C">
      <w:pPr>
        <w:pStyle w:val="ListParagraph"/>
        <w:numPr>
          <w:ilvl w:val="1"/>
          <w:numId w:val="7"/>
        </w:numPr>
      </w:pPr>
      <w:r>
        <w:t>Electric Filing</w:t>
      </w:r>
    </w:p>
    <w:p w:rsidR="0025335C" w:rsidRDefault="0025335C" w:rsidP="0025335C">
      <w:pPr>
        <w:pStyle w:val="ListParagraph"/>
        <w:numPr>
          <w:ilvl w:val="1"/>
          <w:numId w:val="7"/>
        </w:numPr>
      </w:pPr>
      <w:r>
        <w:t>Nail Tips and Wraps</w:t>
      </w:r>
    </w:p>
    <w:p w:rsidR="0025335C" w:rsidRDefault="0025335C" w:rsidP="0025335C">
      <w:pPr>
        <w:pStyle w:val="ListParagraph"/>
        <w:numPr>
          <w:ilvl w:val="1"/>
          <w:numId w:val="7"/>
        </w:numPr>
      </w:pPr>
      <w:r>
        <w:t>Monomer Liquid and Polymer Powder Nail Enhancements</w:t>
      </w:r>
    </w:p>
    <w:p w:rsidR="0025335C" w:rsidRDefault="0025335C" w:rsidP="0025335C">
      <w:pPr>
        <w:pStyle w:val="ListParagraph"/>
        <w:numPr>
          <w:ilvl w:val="1"/>
          <w:numId w:val="7"/>
        </w:numPr>
      </w:pPr>
      <w:r>
        <w:t>UV and LED Gels</w:t>
      </w:r>
    </w:p>
    <w:p w:rsidR="0025335C" w:rsidRDefault="0025335C" w:rsidP="0025335C">
      <w:pPr>
        <w:pStyle w:val="ListParagraph"/>
        <w:numPr>
          <w:ilvl w:val="1"/>
          <w:numId w:val="7"/>
        </w:numPr>
      </w:pPr>
      <w:r>
        <w:t>The Creative Touch</w:t>
      </w:r>
    </w:p>
    <w:p w:rsidR="0025335C" w:rsidRDefault="0025335C" w:rsidP="0025335C">
      <w:pPr>
        <w:pStyle w:val="ListParagraph"/>
        <w:numPr>
          <w:ilvl w:val="0"/>
          <w:numId w:val="7"/>
        </w:numPr>
      </w:pPr>
      <w:r>
        <w:t>Business Skills</w:t>
      </w:r>
    </w:p>
    <w:p w:rsidR="0025335C" w:rsidRDefault="0025335C" w:rsidP="0025335C">
      <w:pPr>
        <w:pStyle w:val="ListParagraph"/>
        <w:numPr>
          <w:ilvl w:val="1"/>
          <w:numId w:val="7"/>
        </w:numPr>
      </w:pPr>
      <w:r>
        <w:t>Seeking Employment</w:t>
      </w:r>
    </w:p>
    <w:p w:rsidR="0025335C" w:rsidRDefault="0025335C" w:rsidP="0025335C">
      <w:pPr>
        <w:pStyle w:val="ListParagraph"/>
        <w:numPr>
          <w:ilvl w:val="1"/>
          <w:numId w:val="7"/>
        </w:numPr>
      </w:pPr>
      <w:r>
        <w:t>On the Job</w:t>
      </w:r>
    </w:p>
    <w:p w:rsidR="0025335C" w:rsidRDefault="0025335C" w:rsidP="0025335C">
      <w:pPr>
        <w:pStyle w:val="ListParagraph"/>
        <w:numPr>
          <w:ilvl w:val="1"/>
          <w:numId w:val="7"/>
        </w:numPr>
      </w:pPr>
      <w:r>
        <w:t>The Salon Business</w:t>
      </w:r>
    </w:p>
    <w:p w:rsidR="0025335C" w:rsidRPr="0025335C" w:rsidRDefault="0025335C" w:rsidP="0025335C">
      <w:pPr>
        <w:spacing w:after="0" w:line="240" w:lineRule="auto"/>
        <w:rPr>
          <w:rFonts w:ascii="Calibri" w:eastAsia="Times New Roman" w:hAnsi="Calibri" w:cs="Times New Roman"/>
          <w:sz w:val="24"/>
          <w:szCs w:val="24"/>
        </w:rPr>
      </w:pPr>
      <w:r w:rsidRPr="0025335C">
        <w:rPr>
          <w:rFonts w:ascii="Calibri" w:eastAsia="Times New Roman" w:hAnsi="Calibri" w:cs="Times New Roman"/>
          <w:sz w:val="24"/>
          <w:szCs w:val="24"/>
        </w:rPr>
        <w:t>I hereby certify that information entered above is correct and complete.  I understand that false information will invalidate this application.  I have read and understand the school catalog</w:t>
      </w:r>
      <w:r>
        <w:rPr>
          <w:rFonts w:ascii="Calibri" w:eastAsia="Times New Roman" w:hAnsi="Calibri" w:cs="Times New Roman"/>
          <w:sz w:val="24"/>
          <w:szCs w:val="24"/>
        </w:rPr>
        <w:t xml:space="preserve"> dated ______________________</w:t>
      </w:r>
      <w:r w:rsidRPr="0025335C">
        <w:rPr>
          <w:rFonts w:ascii="Calibri" w:eastAsia="Times New Roman" w:hAnsi="Calibri" w:cs="Times New Roman"/>
          <w:sz w:val="24"/>
          <w:szCs w:val="24"/>
        </w:rPr>
        <w:t xml:space="preserve">.  I understand the refund policy and that I may cancel my application by notifying the school within 3 business days of submission for a full refund of all tuition paid. </w:t>
      </w:r>
    </w:p>
    <w:p w:rsidR="0025335C" w:rsidRPr="00A07C44" w:rsidRDefault="0025335C" w:rsidP="00A07C44">
      <w:pPr>
        <w:spacing w:after="0" w:line="240" w:lineRule="auto"/>
        <w:rPr>
          <w:rFonts w:ascii="Calibri" w:eastAsia="Times New Roman" w:hAnsi="Calibri" w:cs="Times New Roman"/>
          <w:sz w:val="24"/>
          <w:szCs w:val="24"/>
        </w:rPr>
      </w:pPr>
    </w:p>
    <w:p w:rsidR="00A07C44" w:rsidRPr="00A07C44" w:rsidRDefault="00A07C44" w:rsidP="00A07C44">
      <w:pPr>
        <w:spacing w:after="0" w:line="240" w:lineRule="auto"/>
        <w:rPr>
          <w:rFonts w:ascii="Calibri" w:eastAsia="Times New Roman" w:hAnsi="Calibri" w:cs="Times New Roman"/>
          <w:sz w:val="24"/>
          <w:szCs w:val="24"/>
        </w:rPr>
      </w:pPr>
      <w:bookmarkStart w:id="0" w:name="_GoBack"/>
      <w:bookmarkEnd w:id="0"/>
    </w:p>
    <w:p w:rsidR="00A07C44" w:rsidRPr="00A07C44" w:rsidRDefault="00A07C44" w:rsidP="00A07C44">
      <w:pPr>
        <w:spacing w:after="0" w:line="240" w:lineRule="auto"/>
        <w:rPr>
          <w:rFonts w:ascii="Baskerville Old Face" w:eastAsia="Times New Roman" w:hAnsi="Baskerville Old Face" w:cs="Times New Roman"/>
          <w:b/>
          <w:noProof/>
          <w:sz w:val="24"/>
          <w:szCs w:val="24"/>
        </w:rPr>
      </w:pPr>
      <w:r w:rsidRPr="00A07C44">
        <w:rPr>
          <w:rFonts w:ascii="Baskerville Old Face" w:eastAsia="Times New Roman" w:hAnsi="Baskerville Old Face" w:cs="Times New Roman"/>
          <w:b/>
          <w:noProof/>
          <w:sz w:val="24"/>
          <w:szCs w:val="24"/>
        </w:rPr>
        <w:lastRenderedPageBreak/>
        <w:t xml:space="preserve">_______________________________________________________________________     </w:t>
      </w:r>
    </w:p>
    <w:p w:rsidR="00A07C44" w:rsidRPr="00A07C44" w:rsidRDefault="00A07C44" w:rsidP="00A07C44">
      <w:pPr>
        <w:spacing w:after="0" w:line="240" w:lineRule="auto"/>
        <w:rPr>
          <w:rFonts w:ascii="Baskerville Old Face" w:eastAsia="Times New Roman" w:hAnsi="Baskerville Old Face" w:cs="Times New Roman"/>
          <w:noProof/>
          <w:sz w:val="24"/>
          <w:szCs w:val="24"/>
        </w:rPr>
      </w:pPr>
      <w:r w:rsidRPr="00A07C44">
        <w:rPr>
          <w:rFonts w:ascii="Baskerville Old Face" w:eastAsia="Times New Roman" w:hAnsi="Baskerville Old Face" w:cs="Times New Roman"/>
          <w:noProof/>
          <w:sz w:val="24"/>
          <w:szCs w:val="24"/>
        </w:rPr>
        <w:t>Applicant’s Signature</w:t>
      </w:r>
      <w:r w:rsidRPr="00A07C44">
        <w:rPr>
          <w:rFonts w:ascii="Baskerville Old Face" w:eastAsia="Times New Roman" w:hAnsi="Baskerville Old Face" w:cs="Times New Roman"/>
          <w:noProof/>
          <w:sz w:val="24"/>
          <w:szCs w:val="24"/>
        </w:rPr>
        <w:tab/>
      </w:r>
      <w:r w:rsidRPr="00A07C44">
        <w:rPr>
          <w:rFonts w:ascii="Baskerville Old Face" w:eastAsia="Times New Roman" w:hAnsi="Baskerville Old Face" w:cs="Times New Roman"/>
          <w:noProof/>
          <w:sz w:val="24"/>
          <w:szCs w:val="24"/>
        </w:rPr>
        <w:tab/>
      </w:r>
      <w:r w:rsidRPr="00A07C44">
        <w:rPr>
          <w:rFonts w:ascii="Baskerville Old Face" w:eastAsia="Times New Roman" w:hAnsi="Baskerville Old Face" w:cs="Times New Roman"/>
          <w:noProof/>
          <w:sz w:val="24"/>
          <w:szCs w:val="24"/>
        </w:rPr>
        <w:tab/>
      </w:r>
      <w:r w:rsidRPr="00A07C44">
        <w:rPr>
          <w:rFonts w:ascii="Baskerville Old Face" w:eastAsia="Times New Roman" w:hAnsi="Baskerville Old Face" w:cs="Times New Roman"/>
          <w:noProof/>
          <w:sz w:val="24"/>
          <w:szCs w:val="24"/>
        </w:rPr>
        <w:tab/>
      </w:r>
      <w:r w:rsidRPr="00A07C44">
        <w:rPr>
          <w:rFonts w:ascii="Baskerville Old Face" w:eastAsia="Times New Roman" w:hAnsi="Baskerville Old Face" w:cs="Times New Roman"/>
          <w:noProof/>
          <w:sz w:val="24"/>
          <w:szCs w:val="24"/>
        </w:rPr>
        <w:tab/>
      </w:r>
      <w:r w:rsidRPr="00A07C44">
        <w:rPr>
          <w:rFonts w:ascii="Baskerville Old Face" w:eastAsia="Times New Roman" w:hAnsi="Baskerville Old Face" w:cs="Times New Roman"/>
          <w:noProof/>
          <w:sz w:val="24"/>
          <w:szCs w:val="24"/>
        </w:rPr>
        <w:tab/>
      </w:r>
      <w:r w:rsidRPr="00A07C44">
        <w:rPr>
          <w:rFonts w:ascii="Baskerville Old Face" w:eastAsia="Times New Roman" w:hAnsi="Baskerville Old Face" w:cs="Times New Roman"/>
          <w:noProof/>
          <w:sz w:val="24"/>
          <w:szCs w:val="24"/>
        </w:rPr>
        <w:tab/>
      </w:r>
      <w:r w:rsidRPr="00A07C44">
        <w:rPr>
          <w:rFonts w:ascii="Baskerville Old Face" w:eastAsia="Times New Roman" w:hAnsi="Baskerville Old Face" w:cs="Times New Roman"/>
          <w:noProof/>
          <w:sz w:val="24"/>
          <w:szCs w:val="24"/>
        </w:rPr>
        <w:tab/>
        <w:t>Date</w:t>
      </w:r>
    </w:p>
    <w:p w:rsidR="00A07C44" w:rsidRPr="00A07C44" w:rsidRDefault="00A07C44" w:rsidP="00A07C44">
      <w:pPr>
        <w:pBdr>
          <w:bottom w:val="single" w:sz="12" w:space="1" w:color="auto"/>
        </w:pBdr>
        <w:spacing w:after="0" w:line="240" w:lineRule="auto"/>
        <w:rPr>
          <w:rFonts w:ascii="Calibri" w:eastAsia="Times New Roman" w:hAnsi="Calibri" w:cs="Times New Roman"/>
          <w:sz w:val="24"/>
          <w:szCs w:val="24"/>
        </w:rPr>
      </w:pPr>
    </w:p>
    <w:p w:rsidR="00A07C44" w:rsidRPr="00A07C44" w:rsidRDefault="00A07C44" w:rsidP="00A07C44">
      <w:pPr>
        <w:pBdr>
          <w:bottom w:val="single" w:sz="12" w:space="1" w:color="auto"/>
        </w:pBdr>
        <w:spacing w:after="0" w:line="240" w:lineRule="auto"/>
        <w:rPr>
          <w:rFonts w:ascii="Calibri" w:eastAsia="Times New Roman" w:hAnsi="Calibri" w:cs="Times New Roman"/>
          <w:sz w:val="24"/>
          <w:szCs w:val="24"/>
        </w:rPr>
      </w:pPr>
      <w:r w:rsidRPr="00A07C44">
        <w:rPr>
          <w:rFonts w:ascii="Calibri" w:eastAsia="Times New Roman" w:hAnsi="Calibri" w:cs="Times New Roman"/>
          <w:sz w:val="24"/>
          <w:szCs w:val="24"/>
        </w:rPr>
        <w:t>Buyer’s Right to Cancel:</w:t>
      </w:r>
    </w:p>
    <w:p w:rsidR="00A07C44" w:rsidRPr="00A07C44" w:rsidRDefault="00A07C44" w:rsidP="00A07C44">
      <w:pPr>
        <w:pBdr>
          <w:bottom w:val="single" w:sz="12" w:space="1" w:color="auto"/>
        </w:pBdr>
        <w:spacing w:after="0" w:line="240" w:lineRule="auto"/>
        <w:rPr>
          <w:rFonts w:ascii="Calibri" w:eastAsia="Times New Roman" w:hAnsi="Calibri" w:cs="Times New Roman"/>
          <w:sz w:val="24"/>
          <w:szCs w:val="24"/>
        </w:rPr>
      </w:pPr>
    </w:p>
    <w:p w:rsidR="00A07C44" w:rsidRPr="00A07C44" w:rsidRDefault="00A07C44" w:rsidP="00A07C44">
      <w:pPr>
        <w:pBdr>
          <w:bottom w:val="single" w:sz="12" w:space="1" w:color="auto"/>
        </w:pBdr>
        <w:spacing w:after="0" w:line="240" w:lineRule="auto"/>
        <w:rPr>
          <w:rFonts w:ascii="Calibri" w:eastAsia="Times New Roman" w:hAnsi="Calibri" w:cs="Times New Roman"/>
          <w:sz w:val="24"/>
          <w:szCs w:val="24"/>
        </w:rPr>
      </w:pPr>
      <w:r w:rsidRPr="00A07C44">
        <w:rPr>
          <w:rFonts w:ascii="Calibri" w:eastAsia="Times New Roman" w:hAnsi="Calibri" w:cs="Times New Roman"/>
          <w:sz w:val="24"/>
          <w:szCs w:val="24"/>
        </w:rPr>
        <w:t>The student has the right to cancel the initial application agreement until midnight of the fifth business day after the student has been accepted into the program (i.e., the date the school has co-signed the enrollment agreement).  If the information about the Buyer’s Right to Cancel is not provided in writing to the prospective student, the applicant has the right to cancel enrollment at any time and receive a refund of all monies paid to date within 10 days of cancellation.  The “Buyer’s Right to Cancel” information is stated on the back of the enrollment agreement.</w:t>
      </w:r>
    </w:p>
    <w:p w:rsidR="00A07C44" w:rsidRPr="00A07C44" w:rsidRDefault="00A07C44" w:rsidP="00A07C44">
      <w:pPr>
        <w:spacing w:after="0" w:line="240" w:lineRule="auto"/>
        <w:rPr>
          <w:rFonts w:ascii="Baskerville Old Face" w:eastAsia="Times New Roman" w:hAnsi="Baskerville Old Face" w:cs="Times New Roman"/>
          <w:b/>
          <w:noProof/>
          <w:sz w:val="24"/>
          <w:szCs w:val="24"/>
        </w:rPr>
      </w:pPr>
    </w:p>
    <w:p w:rsidR="00A07C44" w:rsidRPr="00A07C44" w:rsidRDefault="00A07C44" w:rsidP="00A07C44">
      <w:pPr>
        <w:spacing w:after="0" w:line="240" w:lineRule="auto"/>
        <w:rPr>
          <w:rFonts w:ascii="Baskerville Old Face" w:eastAsia="Times New Roman" w:hAnsi="Baskerville Old Face" w:cs="Times New Roman"/>
          <w:b/>
          <w:noProof/>
          <w:sz w:val="24"/>
          <w:szCs w:val="24"/>
        </w:rPr>
      </w:pPr>
      <w:r w:rsidRPr="00A07C44">
        <w:rPr>
          <w:rFonts w:ascii="Baskerville Old Face" w:eastAsia="Times New Roman" w:hAnsi="Baskerville Old Face" w:cs="Times New Roman"/>
          <w:b/>
          <w:noProof/>
          <w:sz w:val="24"/>
          <w:szCs w:val="24"/>
        </w:rPr>
        <w:t xml:space="preserve">Acknowledgment of receipt of School Catalog dated: </w:t>
      </w:r>
      <w:r w:rsidR="00963324">
        <w:rPr>
          <w:rFonts w:ascii="Baskerville Old Face" w:eastAsia="Times New Roman" w:hAnsi="Baskerville Old Face" w:cs="Times New Roman"/>
          <w:b/>
          <w:noProof/>
          <w:sz w:val="24"/>
          <w:szCs w:val="24"/>
        </w:rPr>
        <w:t>___________</w:t>
      </w:r>
    </w:p>
    <w:p w:rsidR="00A07C44" w:rsidRPr="00A07C44" w:rsidRDefault="00A07C44" w:rsidP="00A07C44">
      <w:pPr>
        <w:spacing w:after="0" w:line="240" w:lineRule="auto"/>
        <w:rPr>
          <w:rFonts w:ascii="Baskerville Old Face" w:eastAsia="Times New Roman" w:hAnsi="Baskerville Old Face" w:cs="Times New Roman"/>
          <w:b/>
          <w:noProof/>
          <w:sz w:val="24"/>
          <w:szCs w:val="24"/>
        </w:rPr>
      </w:pPr>
    </w:p>
    <w:p w:rsidR="00A07C44" w:rsidRPr="00A07C44" w:rsidRDefault="00A07C44" w:rsidP="00A07C44">
      <w:pPr>
        <w:spacing w:after="0" w:line="240" w:lineRule="auto"/>
        <w:rPr>
          <w:rFonts w:ascii="Baskerville Old Face" w:eastAsia="Times New Roman" w:hAnsi="Baskerville Old Face" w:cs="Times New Roman"/>
          <w:b/>
          <w:noProof/>
          <w:sz w:val="24"/>
          <w:szCs w:val="24"/>
        </w:rPr>
      </w:pPr>
    </w:p>
    <w:p w:rsidR="00A07C44" w:rsidRPr="00A07C44" w:rsidRDefault="00A07C44" w:rsidP="00A07C44">
      <w:pPr>
        <w:spacing w:after="0" w:line="240" w:lineRule="auto"/>
        <w:rPr>
          <w:rFonts w:ascii="Baskerville Old Face" w:eastAsia="Times New Roman" w:hAnsi="Baskerville Old Face" w:cs="Times New Roman"/>
          <w:b/>
          <w:noProof/>
          <w:sz w:val="24"/>
          <w:szCs w:val="24"/>
        </w:rPr>
      </w:pPr>
    </w:p>
    <w:p w:rsidR="00A07C44" w:rsidRPr="00A07C44" w:rsidRDefault="00A07C44" w:rsidP="00A07C44">
      <w:pPr>
        <w:spacing w:after="0" w:line="240" w:lineRule="auto"/>
        <w:rPr>
          <w:rFonts w:ascii="Baskerville Old Face" w:eastAsia="Times New Roman" w:hAnsi="Baskerville Old Face" w:cs="Times New Roman"/>
          <w:b/>
          <w:noProof/>
          <w:sz w:val="24"/>
          <w:szCs w:val="24"/>
        </w:rPr>
      </w:pPr>
      <w:r w:rsidRPr="00A07C44">
        <w:rPr>
          <w:rFonts w:ascii="Baskerville Old Face" w:eastAsia="Times New Roman" w:hAnsi="Baskerville Old Face" w:cs="Times New Roman"/>
          <w:b/>
          <w:noProof/>
          <w:sz w:val="24"/>
          <w:szCs w:val="24"/>
        </w:rPr>
        <w:t xml:space="preserve">_______________________________________________________________________     </w:t>
      </w:r>
    </w:p>
    <w:p w:rsidR="00A07C44" w:rsidRPr="00A07C44" w:rsidRDefault="00A07C44" w:rsidP="00A07C44">
      <w:pPr>
        <w:spacing w:after="0" w:line="240" w:lineRule="auto"/>
        <w:rPr>
          <w:rFonts w:ascii="Baskerville Old Face" w:eastAsia="Times New Roman" w:hAnsi="Baskerville Old Face" w:cs="Times New Roman"/>
          <w:noProof/>
          <w:sz w:val="24"/>
          <w:szCs w:val="24"/>
        </w:rPr>
      </w:pPr>
      <w:r w:rsidRPr="00A07C44">
        <w:rPr>
          <w:rFonts w:ascii="Baskerville Old Face" w:eastAsia="Times New Roman" w:hAnsi="Baskerville Old Face" w:cs="Times New Roman"/>
          <w:noProof/>
          <w:sz w:val="24"/>
          <w:szCs w:val="24"/>
        </w:rPr>
        <w:t>Applicant’s Signature</w:t>
      </w:r>
      <w:r w:rsidRPr="00A07C44">
        <w:rPr>
          <w:rFonts w:ascii="Baskerville Old Face" w:eastAsia="Times New Roman" w:hAnsi="Baskerville Old Face" w:cs="Times New Roman"/>
          <w:noProof/>
          <w:sz w:val="24"/>
          <w:szCs w:val="24"/>
        </w:rPr>
        <w:tab/>
      </w:r>
      <w:r w:rsidRPr="00A07C44">
        <w:rPr>
          <w:rFonts w:ascii="Baskerville Old Face" w:eastAsia="Times New Roman" w:hAnsi="Baskerville Old Face" w:cs="Times New Roman"/>
          <w:noProof/>
          <w:sz w:val="24"/>
          <w:szCs w:val="24"/>
        </w:rPr>
        <w:tab/>
      </w:r>
      <w:r w:rsidRPr="00A07C44">
        <w:rPr>
          <w:rFonts w:ascii="Baskerville Old Face" w:eastAsia="Times New Roman" w:hAnsi="Baskerville Old Face" w:cs="Times New Roman"/>
          <w:noProof/>
          <w:sz w:val="24"/>
          <w:szCs w:val="24"/>
        </w:rPr>
        <w:tab/>
      </w:r>
      <w:r w:rsidRPr="00A07C44">
        <w:rPr>
          <w:rFonts w:ascii="Baskerville Old Face" w:eastAsia="Times New Roman" w:hAnsi="Baskerville Old Face" w:cs="Times New Roman"/>
          <w:noProof/>
          <w:sz w:val="24"/>
          <w:szCs w:val="24"/>
        </w:rPr>
        <w:tab/>
      </w:r>
      <w:r w:rsidRPr="00A07C44">
        <w:rPr>
          <w:rFonts w:ascii="Baskerville Old Face" w:eastAsia="Times New Roman" w:hAnsi="Baskerville Old Face" w:cs="Times New Roman"/>
          <w:noProof/>
          <w:sz w:val="24"/>
          <w:szCs w:val="24"/>
        </w:rPr>
        <w:tab/>
      </w:r>
      <w:r w:rsidRPr="00A07C44">
        <w:rPr>
          <w:rFonts w:ascii="Baskerville Old Face" w:eastAsia="Times New Roman" w:hAnsi="Baskerville Old Face" w:cs="Times New Roman"/>
          <w:noProof/>
          <w:sz w:val="24"/>
          <w:szCs w:val="24"/>
        </w:rPr>
        <w:tab/>
      </w:r>
      <w:r w:rsidRPr="00A07C44">
        <w:rPr>
          <w:rFonts w:ascii="Baskerville Old Face" w:eastAsia="Times New Roman" w:hAnsi="Baskerville Old Face" w:cs="Times New Roman"/>
          <w:noProof/>
          <w:sz w:val="24"/>
          <w:szCs w:val="24"/>
        </w:rPr>
        <w:tab/>
      </w:r>
      <w:r w:rsidRPr="00A07C44">
        <w:rPr>
          <w:rFonts w:ascii="Baskerville Old Face" w:eastAsia="Times New Roman" w:hAnsi="Baskerville Old Face" w:cs="Times New Roman"/>
          <w:noProof/>
          <w:sz w:val="24"/>
          <w:szCs w:val="24"/>
        </w:rPr>
        <w:tab/>
        <w:t>Date</w:t>
      </w:r>
    </w:p>
    <w:p w:rsidR="00A07C44" w:rsidRPr="00A07C44" w:rsidRDefault="00A07C44" w:rsidP="00A07C44">
      <w:pPr>
        <w:pBdr>
          <w:bottom w:val="single" w:sz="12" w:space="1" w:color="auto"/>
        </w:pBdr>
        <w:spacing w:after="0" w:line="240" w:lineRule="auto"/>
        <w:rPr>
          <w:rFonts w:ascii="Calibri" w:eastAsia="Times New Roman" w:hAnsi="Calibri" w:cs="Times New Roman"/>
          <w:sz w:val="24"/>
          <w:szCs w:val="24"/>
        </w:rPr>
      </w:pPr>
    </w:p>
    <w:p w:rsidR="00A07C44" w:rsidRPr="00A07C44" w:rsidRDefault="00A07C44" w:rsidP="00A07C44">
      <w:pPr>
        <w:pBdr>
          <w:bottom w:val="single" w:sz="12" w:space="1" w:color="auto"/>
        </w:pBdr>
        <w:spacing w:after="0" w:line="240" w:lineRule="auto"/>
        <w:rPr>
          <w:rFonts w:ascii="Calibri" w:eastAsia="Times New Roman" w:hAnsi="Calibri" w:cs="Times New Roman"/>
          <w:sz w:val="24"/>
          <w:szCs w:val="24"/>
        </w:rPr>
      </w:pPr>
    </w:p>
    <w:p w:rsidR="00A07C44" w:rsidRPr="00A07C44" w:rsidRDefault="00A07C44" w:rsidP="00A07C44">
      <w:pPr>
        <w:spacing w:after="0" w:line="240" w:lineRule="auto"/>
        <w:jc w:val="center"/>
        <w:rPr>
          <w:rFonts w:ascii="Calibri" w:eastAsia="Times New Roman" w:hAnsi="Calibri" w:cs="Times New Roman"/>
          <w:sz w:val="24"/>
          <w:szCs w:val="24"/>
        </w:rPr>
      </w:pPr>
      <w:r w:rsidRPr="00A07C44">
        <w:rPr>
          <w:rFonts w:ascii="Calibri" w:eastAsia="Times New Roman" w:hAnsi="Calibri" w:cs="Times New Roman"/>
          <w:sz w:val="24"/>
          <w:szCs w:val="24"/>
        </w:rPr>
        <w:t>OFFICE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8"/>
      </w:tblGrid>
      <w:tr w:rsidR="00A07C44" w:rsidRPr="00A07C44" w:rsidTr="0065627B">
        <w:tc>
          <w:tcPr>
            <w:tcW w:w="4788" w:type="dxa"/>
            <w:shd w:val="clear" w:color="auto" w:fill="auto"/>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Times New Roman"/>
              </w:rPr>
              <w:t>Date of Interview:</w:t>
            </w:r>
          </w:p>
        </w:tc>
        <w:tc>
          <w:tcPr>
            <w:tcW w:w="4788" w:type="dxa"/>
            <w:shd w:val="clear" w:color="auto" w:fill="auto"/>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Times New Roman"/>
              </w:rPr>
              <w:t>Interviewed By:</w:t>
            </w:r>
          </w:p>
        </w:tc>
      </w:tr>
      <w:tr w:rsidR="00A07C44" w:rsidRPr="00A07C44" w:rsidTr="000C4D69">
        <w:trPr>
          <w:trHeight w:val="503"/>
        </w:trPr>
        <w:tc>
          <w:tcPr>
            <w:tcW w:w="4788" w:type="dxa"/>
            <w:shd w:val="clear" w:color="auto" w:fill="auto"/>
          </w:tcPr>
          <w:p w:rsidR="00A07C44" w:rsidRPr="00A07C44" w:rsidRDefault="00A07C44" w:rsidP="00A07C44">
            <w:pPr>
              <w:spacing w:after="0" w:line="240" w:lineRule="auto"/>
              <w:rPr>
                <w:rFonts w:ascii="Calibri" w:eastAsia="Times New Roman" w:hAnsi="Calibri" w:cs="Times New Roman"/>
              </w:rPr>
            </w:pPr>
          </w:p>
        </w:tc>
        <w:tc>
          <w:tcPr>
            <w:tcW w:w="4788" w:type="dxa"/>
            <w:shd w:val="clear" w:color="auto" w:fill="auto"/>
          </w:tcPr>
          <w:p w:rsidR="00A07C44" w:rsidRPr="00A07C44" w:rsidRDefault="00A07C44" w:rsidP="00A07C44">
            <w:pPr>
              <w:spacing w:after="0" w:line="240" w:lineRule="auto"/>
              <w:rPr>
                <w:rFonts w:ascii="Calibri" w:eastAsia="Times New Roman" w:hAnsi="Calibri" w:cs="Times New Roman"/>
              </w:rPr>
            </w:pPr>
          </w:p>
        </w:tc>
      </w:tr>
    </w:tbl>
    <w:p w:rsidR="00A07C44" w:rsidRPr="00A07C44" w:rsidRDefault="00A07C44" w:rsidP="00A07C44">
      <w:pPr>
        <w:spacing w:after="0" w:line="240" w:lineRule="auto"/>
        <w:rPr>
          <w:rFonts w:ascii="Calibri" w:eastAsia="Times New Roman" w:hAnsi="Calibri" w:cs="Times New Roman"/>
          <w:sz w:val="24"/>
          <w:szCs w:val="24"/>
        </w:rPr>
      </w:pPr>
    </w:p>
    <w:p w:rsidR="00A07C44" w:rsidRPr="00A07C44" w:rsidRDefault="00A07C44" w:rsidP="00A07C44">
      <w:pPr>
        <w:spacing w:after="0" w:line="240" w:lineRule="auto"/>
        <w:rPr>
          <w:rFonts w:ascii="Calibri" w:eastAsia="Times New Roman" w:hAnsi="Calibri"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07C44" w:rsidRPr="00A07C44" w:rsidTr="000C4D69">
        <w:trPr>
          <w:trHeight w:val="3086"/>
        </w:trPr>
        <w:tc>
          <w:tcPr>
            <w:tcW w:w="9576" w:type="dxa"/>
            <w:shd w:val="clear" w:color="auto" w:fill="auto"/>
          </w:tcPr>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Times New Roman"/>
              </w:rPr>
              <w:t xml:space="preserve">Accepted: </w:t>
            </w:r>
            <w:r w:rsidRPr="00A07C44">
              <w:rPr>
                <w:rFonts w:ascii="Calibri" w:eastAsia="Times New Roman" w:hAnsi="Calibri" w:cs="Calibri"/>
              </w:rPr>
              <w:t>□</w:t>
            </w:r>
            <w:r w:rsidRPr="00A07C44">
              <w:rPr>
                <w:rFonts w:ascii="Calibri" w:eastAsia="Times New Roman" w:hAnsi="Calibri" w:cs="Times New Roman"/>
              </w:rPr>
              <w:t xml:space="preserve">Yes  </w:t>
            </w:r>
            <w:r w:rsidRPr="00A07C44">
              <w:rPr>
                <w:rFonts w:ascii="Calibri" w:eastAsia="Times New Roman" w:hAnsi="Calibri" w:cs="Calibri"/>
              </w:rPr>
              <w:t>□</w:t>
            </w:r>
            <w:r w:rsidRPr="00A07C44">
              <w:rPr>
                <w:rFonts w:ascii="Calibri" w:eastAsia="Times New Roman" w:hAnsi="Calibri" w:cs="Times New Roman"/>
              </w:rPr>
              <w:t>No</w:t>
            </w:r>
          </w:p>
          <w:p w:rsidR="00A07C44" w:rsidRPr="00A07C44" w:rsidRDefault="00A07C44" w:rsidP="00A07C44">
            <w:pPr>
              <w:spacing w:after="0" w:line="240" w:lineRule="auto"/>
              <w:rPr>
                <w:rFonts w:ascii="Calibri" w:eastAsia="Times New Roman" w:hAnsi="Calibri" w:cs="Times New Roman"/>
              </w:rPr>
            </w:pPr>
          </w:p>
          <w:p w:rsidR="00A07C44" w:rsidRPr="00A07C44" w:rsidRDefault="00A07C44" w:rsidP="00A07C44">
            <w:pPr>
              <w:spacing w:after="0" w:line="240" w:lineRule="auto"/>
              <w:rPr>
                <w:rFonts w:ascii="Calibri" w:eastAsia="Times New Roman" w:hAnsi="Calibri" w:cs="Times New Roman"/>
              </w:rPr>
            </w:pPr>
            <w:r w:rsidRPr="00A07C44">
              <w:rPr>
                <w:rFonts w:ascii="Calibri" w:eastAsia="Times New Roman" w:hAnsi="Calibri" w:cs="Times New Roman"/>
              </w:rPr>
              <w:t>Comments:</w:t>
            </w:r>
          </w:p>
          <w:p w:rsidR="00A07C44" w:rsidRPr="00A07C44" w:rsidRDefault="00A07C44" w:rsidP="00A07C44">
            <w:pPr>
              <w:spacing w:after="0" w:line="240" w:lineRule="auto"/>
              <w:rPr>
                <w:rFonts w:ascii="Calibri" w:eastAsia="Times New Roman" w:hAnsi="Calibri" w:cs="Times New Roman"/>
              </w:rPr>
            </w:pPr>
          </w:p>
          <w:p w:rsidR="00A07C44" w:rsidRPr="00A07C44" w:rsidRDefault="00A07C44" w:rsidP="00A07C44">
            <w:pPr>
              <w:spacing w:after="0" w:line="240" w:lineRule="auto"/>
              <w:rPr>
                <w:rFonts w:ascii="Calibri" w:eastAsia="Times New Roman" w:hAnsi="Calibri" w:cs="Times New Roman"/>
              </w:rPr>
            </w:pPr>
          </w:p>
          <w:p w:rsidR="00A07C44" w:rsidRPr="00A07C44" w:rsidRDefault="00A07C44" w:rsidP="00A07C44">
            <w:pPr>
              <w:spacing w:after="0" w:line="240" w:lineRule="auto"/>
              <w:rPr>
                <w:rFonts w:ascii="Calibri" w:eastAsia="Times New Roman" w:hAnsi="Calibri" w:cs="Times New Roman"/>
              </w:rPr>
            </w:pPr>
          </w:p>
          <w:p w:rsidR="00A07C44" w:rsidRPr="00A07C44" w:rsidRDefault="00A07C44" w:rsidP="00A07C44">
            <w:pPr>
              <w:spacing w:after="0" w:line="240" w:lineRule="auto"/>
              <w:rPr>
                <w:rFonts w:ascii="Calibri" w:eastAsia="Times New Roman" w:hAnsi="Calibri" w:cs="Times New Roman"/>
              </w:rPr>
            </w:pPr>
          </w:p>
        </w:tc>
      </w:tr>
    </w:tbl>
    <w:p w:rsidR="000C4D69" w:rsidRPr="000C4D69" w:rsidRDefault="000C4D69" w:rsidP="000C4D69">
      <w:pPr>
        <w:spacing w:after="0" w:line="240" w:lineRule="auto"/>
        <w:rPr>
          <w:rFonts w:ascii="Baskerville Old Face" w:eastAsia="Times New Roman" w:hAnsi="Baskerville Old Face" w:cs="Times New Roman"/>
          <w:sz w:val="24"/>
          <w:szCs w:val="24"/>
        </w:rPr>
      </w:pPr>
    </w:p>
    <w:sectPr w:rsidR="000C4D69" w:rsidRPr="000C4D69">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FE7" w:rsidRDefault="00937FE7" w:rsidP="00EB32CC">
      <w:pPr>
        <w:spacing w:after="0" w:line="240" w:lineRule="auto"/>
      </w:pPr>
      <w:r>
        <w:separator/>
      </w:r>
    </w:p>
  </w:endnote>
  <w:endnote w:type="continuationSeparator" w:id="0">
    <w:p w:rsidR="00937FE7" w:rsidRDefault="00937FE7" w:rsidP="00EB3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CCD" w:rsidRDefault="00535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266889"/>
      <w:docPartObj>
        <w:docPartGallery w:val="Page Numbers (Bottom of Page)"/>
        <w:docPartUnique/>
      </w:docPartObj>
    </w:sdtPr>
    <w:sdtEndPr>
      <w:rPr>
        <w:noProof/>
      </w:rPr>
    </w:sdtEndPr>
    <w:sdtContent>
      <w:p w:rsidR="00535CCD" w:rsidRDefault="00535CCD">
        <w:pPr>
          <w:pStyle w:val="Footer"/>
          <w:jc w:val="center"/>
        </w:pPr>
        <w:r>
          <w:fldChar w:fldCharType="begin"/>
        </w:r>
        <w:r>
          <w:instrText xml:space="preserve"> PAGE   \* MERGEFORMAT </w:instrText>
        </w:r>
        <w:r>
          <w:fldChar w:fldCharType="separate"/>
        </w:r>
        <w:r w:rsidR="00DB4EC9">
          <w:rPr>
            <w:noProof/>
          </w:rPr>
          <w:t>21</w:t>
        </w:r>
        <w:r>
          <w:rPr>
            <w:noProof/>
          </w:rPr>
          <w:fldChar w:fldCharType="end"/>
        </w:r>
      </w:p>
    </w:sdtContent>
  </w:sdt>
  <w:p w:rsidR="00535CCD" w:rsidRDefault="00535C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CCD" w:rsidRDefault="00535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FE7" w:rsidRDefault="00937FE7" w:rsidP="00EB32CC">
      <w:pPr>
        <w:spacing w:after="0" w:line="240" w:lineRule="auto"/>
      </w:pPr>
      <w:r>
        <w:separator/>
      </w:r>
    </w:p>
  </w:footnote>
  <w:footnote w:type="continuationSeparator" w:id="0">
    <w:p w:rsidR="00937FE7" w:rsidRDefault="00937FE7" w:rsidP="00EB3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CCD" w:rsidRDefault="00535C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CCD" w:rsidRDefault="00535C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CCD" w:rsidRDefault="00535C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0F0F"/>
    <w:multiLevelType w:val="hybridMultilevel"/>
    <w:tmpl w:val="844E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DAB"/>
    <w:multiLevelType w:val="hybridMultilevel"/>
    <w:tmpl w:val="B6DEF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21C34"/>
    <w:multiLevelType w:val="multilevel"/>
    <w:tmpl w:val="67B4D75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3" w15:restartNumberingAfterBreak="0">
    <w:nsid w:val="1DC67467"/>
    <w:multiLevelType w:val="hybridMultilevel"/>
    <w:tmpl w:val="C7B62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254B5"/>
    <w:multiLevelType w:val="hybridMultilevel"/>
    <w:tmpl w:val="F9A8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E5EFD"/>
    <w:multiLevelType w:val="hybridMultilevel"/>
    <w:tmpl w:val="9A68153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3A7F66C6"/>
    <w:multiLevelType w:val="hybridMultilevel"/>
    <w:tmpl w:val="0E124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14611"/>
    <w:multiLevelType w:val="hybridMultilevel"/>
    <w:tmpl w:val="FFD05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71687B"/>
    <w:multiLevelType w:val="hybridMultilevel"/>
    <w:tmpl w:val="29F04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57E4E"/>
    <w:multiLevelType w:val="hybridMultilevel"/>
    <w:tmpl w:val="83A6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A2196"/>
    <w:multiLevelType w:val="hybridMultilevel"/>
    <w:tmpl w:val="7CF8D7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13C03DE"/>
    <w:multiLevelType w:val="hybridMultilevel"/>
    <w:tmpl w:val="F4E82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EA62CB"/>
    <w:multiLevelType w:val="hybridMultilevel"/>
    <w:tmpl w:val="8250D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192716"/>
    <w:multiLevelType w:val="hybridMultilevel"/>
    <w:tmpl w:val="472CB0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A74E74"/>
    <w:multiLevelType w:val="hybridMultilevel"/>
    <w:tmpl w:val="00CAB75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69CF087E"/>
    <w:multiLevelType w:val="hybridMultilevel"/>
    <w:tmpl w:val="5FFA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8147CB"/>
    <w:multiLevelType w:val="hybridMultilevel"/>
    <w:tmpl w:val="EB04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41078E"/>
    <w:multiLevelType w:val="hybridMultilevel"/>
    <w:tmpl w:val="2758A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6E2640"/>
    <w:multiLevelType w:val="hybridMultilevel"/>
    <w:tmpl w:val="2DD2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7"/>
  </w:num>
  <w:num w:numId="4">
    <w:abstractNumId w:val="14"/>
  </w:num>
  <w:num w:numId="5">
    <w:abstractNumId w:val="5"/>
  </w:num>
  <w:num w:numId="6">
    <w:abstractNumId w:val="3"/>
  </w:num>
  <w:num w:numId="7">
    <w:abstractNumId w:val="11"/>
  </w:num>
  <w:num w:numId="8">
    <w:abstractNumId w:val="4"/>
  </w:num>
  <w:num w:numId="9">
    <w:abstractNumId w:val="0"/>
  </w:num>
  <w:num w:numId="10">
    <w:abstractNumId w:val="16"/>
  </w:num>
  <w:num w:numId="11">
    <w:abstractNumId w:val="6"/>
  </w:num>
  <w:num w:numId="12">
    <w:abstractNumId w:val="10"/>
  </w:num>
  <w:num w:numId="13">
    <w:abstractNumId w:val="13"/>
  </w:num>
  <w:num w:numId="14">
    <w:abstractNumId w:val="18"/>
  </w:num>
  <w:num w:numId="15">
    <w:abstractNumId w:val="8"/>
  </w:num>
  <w:num w:numId="16">
    <w:abstractNumId w:val="9"/>
  </w:num>
  <w:num w:numId="17">
    <w:abstractNumId w:val="17"/>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1F1"/>
    <w:rsid w:val="000345AD"/>
    <w:rsid w:val="00036722"/>
    <w:rsid w:val="00036DD9"/>
    <w:rsid w:val="00053CE7"/>
    <w:rsid w:val="000C4D69"/>
    <w:rsid w:val="000D30EE"/>
    <w:rsid w:val="00165A89"/>
    <w:rsid w:val="00176600"/>
    <w:rsid w:val="001A2573"/>
    <w:rsid w:val="001C62EA"/>
    <w:rsid w:val="001D780E"/>
    <w:rsid w:val="001E6BCF"/>
    <w:rsid w:val="001F636F"/>
    <w:rsid w:val="00210CD0"/>
    <w:rsid w:val="0025335C"/>
    <w:rsid w:val="00266293"/>
    <w:rsid w:val="002A7486"/>
    <w:rsid w:val="002C6788"/>
    <w:rsid w:val="003174A0"/>
    <w:rsid w:val="0032043D"/>
    <w:rsid w:val="00332DCD"/>
    <w:rsid w:val="00360F3E"/>
    <w:rsid w:val="00393172"/>
    <w:rsid w:val="003947BF"/>
    <w:rsid w:val="00394D6D"/>
    <w:rsid w:val="003A716F"/>
    <w:rsid w:val="003E08A2"/>
    <w:rsid w:val="003E2FF2"/>
    <w:rsid w:val="00402492"/>
    <w:rsid w:val="00405DBE"/>
    <w:rsid w:val="00411364"/>
    <w:rsid w:val="00412AD1"/>
    <w:rsid w:val="00476E8D"/>
    <w:rsid w:val="00484F7D"/>
    <w:rsid w:val="00486354"/>
    <w:rsid w:val="004C2A5D"/>
    <w:rsid w:val="00501450"/>
    <w:rsid w:val="005211EC"/>
    <w:rsid w:val="005245C8"/>
    <w:rsid w:val="00535CCD"/>
    <w:rsid w:val="00560F91"/>
    <w:rsid w:val="0057680D"/>
    <w:rsid w:val="00595CCD"/>
    <w:rsid w:val="005E1B38"/>
    <w:rsid w:val="005E4822"/>
    <w:rsid w:val="005E70B9"/>
    <w:rsid w:val="00603B47"/>
    <w:rsid w:val="0065627B"/>
    <w:rsid w:val="00672252"/>
    <w:rsid w:val="00680854"/>
    <w:rsid w:val="006C7CEA"/>
    <w:rsid w:val="006E5348"/>
    <w:rsid w:val="006F5966"/>
    <w:rsid w:val="007160AC"/>
    <w:rsid w:val="00717E6D"/>
    <w:rsid w:val="00726E96"/>
    <w:rsid w:val="00740411"/>
    <w:rsid w:val="00787BBA"/>
    <w:rsid w:val="00792B7A"/>
    <w:rsid w:val="007B1EDB"/>
    <w:rsid w:val="007C0680"/>
    <w:rsid w:val="007D2C73"/>
    <w:rsid w:val="007E07B6"/>
    <w:rsid w:val="00840DC0"/>
    <w:rsid w:val="00863200"/>
    <w:rsid w:val="00892117"/>
    <w:rsid w:val="008A6C30"/>
    <w:rsid w:val="008B27CD"/>
    <w:rsid w:val="008C6B89"/>
    <w:rsid w:val="008E2CC7"/>
    <w:rsid w:val="00937FE7"/>
    <w:rsid w:val="00963324"/>
    <w:rsid w:val="0097341D"/>
    <w:rsid w:val="00983120"/>
    <w:rsid w:val="00A07C44"/>
    <w:rsid w:val="00A07D3F"/>
    <w:rsid w:val="00A1648F"/>
    <w:rsid w:val="00A26491"/>
    <w:rsid w:val="00A70246"/>
    <w:rsid w:val="00A75BA8"/>
    <w:rsid w:val="00A848EC"/>
    <w:rsid w:val="00A93AA9"/>
    <w:rsid w:val="00AD0F04"/>
    <w:rsid w:val="00AD1B53"/>
    <w:rsid w:val="00AD7A64"/>
    <w:rsid w:val="00AE33F6"/>
    <w:rsid w:val="00B018F2"/>
    <w:rsid w:val="00B16E27"/>
    <w:rsid w:val="00B34BC2"/>
    <w:rsid w:val="00B54731"/>
    <w:rsid w:val="00B6327D"/>
    <w:rsid w:val="00B70AFD"/>
    <w:rsid w:val="00BB30DE"/>
    <w:rsid w:val="00BD603E"/>
    <w:rsid w:val="00BF48CF"/>
    <w:rsid w:val="00C34395"/>
    <w:rsid w:val="00C65E0A"/>
    <w:rsid w:val="00C95648"/>
    <w:rsid w:val="00CB608D"/>
    <w:rsid w:val="00CC48F5"/>
    <w:rsid w:val="00CE1059"/>
    <w:rsid w:val="00CF67BF"/>
    <w:rsid w:val="00D17D53"/>
    <w:rsid w:val="00D436E3"/>
    <w:rsid w:val="00D463FA"/>
    <w:rsid w:val="00D86685"/>
    <w:rsid w:val="00DA032E"/>
    <w:rsid w:val="00DB4EC9"/>
    <w:rsid w:val="00DD2B66"/>
    <w:rsid w:val="00DF3B27"/>
    <w:rsid w:val="00E24582"/>
    <w:rsid w:val="00E3051C"/>
    <w:rsid w:val="00E32857"/>
    <w:rsid w:val="00E51D88"/>
    <w:rsid w:val="00E612BB"/>
    <w:rsid w:val="00E73070"/>
    <w:rsid w:val="00E941A8"/>
    <w:rsid w:val="00EA71F1"/>
    <w:rsid w:val="00EB32CC"/>
    <w:rsid w:val="00EE327A"/>
    <w:rsid w:val="00F13323"/>
    <w:rsid w:val="00F30861"/>
    <w:rsid w:val="00F91B4C"/>
    <w:rsid w:val="00F94934"/>
    <w:rsid w:val="00FB286E"/>
    <w:rsid w:val="00FE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DE27"/>
  <w15:chartTrackingRefBased/>
  <w15:docId w15:val="{5EA6AA56-4EE0-4D67-9318-BE2F3538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3120"/>
    <w:rPr>
      <w:color w:val="0563C1" w:themeColor="hyperlink"/>
      <w:u w:val="single"/>
    </w:rPr>
  </w:style>
  <w:style w:type="paragraph" w:styleId="ListParagraph">
    <w:name w:val="List Paragraph"/>
    <w:basedOn w:val="Normal"/>
    <w:uiPriority w:val="34"/>
    <w:qFormat/>
    <w:rsid w:val="00560F91"/>
    <w:pPr>
      <w:ind w:left="720"/>
      <w:contextualSpacing/>
    </w:pPr>
  </w:style>
  <w:style w:type="table" w:styleId="TableGrid">
    <w:name w:val="Table Grid"/>
    <w:basedOn w:val="TableNormal"/>
    <w:uiPriority w:val="39"/>
    <w:rsid w:val="001E6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2CC"/>
  </w:style>
  <w:style w:type="paragraph" w:styleId="Footer">
    <w:name w:val="footer"/>
    <w:basedOn w:val="Normal"/>
    <w:link w:val="FooterChar"/>
    <w:uiPriority w:val="99"/>
    <w:unhideWhenUsed/>
    <w:rsid w:val="00EB3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2CC"/>
  </w:style>
  <w:style w:type="paragraph" w:styleId="BalloonText">
    <w:name w:val="Balloon Text"/>
    <w:basedOn w:val="Normal"/>
    <w:link w:val="BalloonTextChar"/>
    <w:uiPriority w:val="99"/>
    <w:semiHidden/>
    <w:unhideWhenUsed/>
    <w:rsid w:val="00317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4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87062">
      <w:bodyDiv w:val="1"/>
      <w:marLeft w:val="0"/>
      <w:marRight w:val="0"/>
      <w:marTop w:val="0"/>
      <w:marBottom w:val="0"/>
      <w:divBdr>
        <w:top w:val="none" w:sz="0" w:space="0" w:color="auto"/>
        <w:left w:val="none" w:sz="0" w:space="0" w:color="auto"/>
        <w:bottom w:val="none" w:sz="0" w:space="0" w:color="auto"/>
        <w:right w:val="none" w:sz="0" w:space="0" w:color="auto"/>
      </w:divBdr>
      <w:divsChild>
        <w:div w:id="333186142">
          <w:marLeft w:val="0"/>
          <w:marRight w:val="0"/>
          <w:marTop w:val="0"/>
          <w:marBottom w:val="0"/>
          <w:divBdr>
            <w:top w:val="none" w:sz="0" w:space="0" w:color="auto"/>
            <w:left w:val="none" w:sz="0" w:space="0" w:color="auto"/>
            <w:bottom w:val="none" w:sz="0" w:space="0" w:color="auto"/>
            <w:right w:val="none" w:sz="0" w:space="0" w:color="auto"/>
          </w:divBdr>
          <w:divsChild>
            <w:div w:id="1524592902">
              <w:marLeft w:val="0"/>
              <w:marRight w:val="0"/>
              <w:marTop w:val="0"/>
              <w:marBottom w:val="0"/>
              <w:divBdr>
                <w:top w:val="none" w:sz="0" w:space="0" w:color="auto"/>
                <w:left w:val="none" w:sz="0" w:space="0" w:color="auto"/>
                <w:bottom w:val="none" w:sz="0" w:space="0" w:color="auto"/>
                <w:right w:val="none" w:sz="0" w:space="0" w:color="auto"/>
              </w:divBdr>
              <w:divsChild>
                <w:div w:id="1441799112">
                  <w:marLeft w:val="600"/>
                  <w:marRight w:val="240"/>
                  <w:marTop w:val="240"/>
                  <w:marBottom w:val="240"/>
                  <w:divBdr>
                    <w:top w:val="none" w:sz="0" w:space="0" w:color="auto"/>
                    <w:left w:val="none" w:sz="0" w:space="0" w:color="auto"/>
                    <w:bottom w:val="none" w:sz="0" w:space="0" w:color="auto"/>
                    <w:right w:val="none" w:sz="0" w:space="0" w:color="auto"/>
                  </w:divBdr>
                  <w:divsChild>
                    <w:div w:id="771586880">
                      <w:marLeft w:val="0"/>
                      <w:marRight w:val="0"/>
                      <w:marTop w:val="245"/>
                      <w:marBottom w:val="43"/>
                      <w:divBdr>
                        <w:top w:val="none" w:sz="0" w:space="0" w:color="auto"/>
                        <w:left w:val="none" w:sz="0" w:space="0" w:color="auto"/>
                        <w:bottom w:val="none" w:sz="0" w:space="0" w:color="auto"/>
                        <w:right w:val="none" w:sz="0" w:space="0" w:color="auto"/>
                      </w:divBdr>
                    </w:div>
                    <w:div w:id="1627858747">
                      <w:marLeft w:val="0"/>
                      <w:marRight w:val="0"/>
                      <w:marTop w:val="43"/>
                      <w:marBottom w:val="43"/>
                      <w:divBdr>
                        <w:top w:val="none" w:sz="0" w:space="0" w:color="auto"/>
                        <w:left w:val="none" w:sz="0" w:space="0" w:color="auto"/>
                        <w:bottom w:val="none" w:sz="0" w:space="0" w:color="auto"/>
                        <w:right w:val="none" w:sz="0" w:space="0" w:color="auto"/>
                      </w:divBdr>
                    </w:div>
                    <w:div w:id="613559908">
                      <w:marLeft w:val="0"/>
                      <w:marRight w:val="0"/>
                      <w:marTop w:val="43"/>
                      <w:marBottom w:val="43"/>
                      <w:divBdr>
                        <w:top w:val="none" w:sz="0" w:space="0" w:color="auto"/>
                        <w:left w:val="none" w:sz="0" w:space="0" w:color="auto"/>
                        <w:bottom w:val="none" w:sz="0" w:space="0" w:color="auto"/>
                        <w:right w:val="none" w:sz="0" w:space="0" w:color="auto"/>
                      </w:divBdr>
                    </w:div>
                    <w:div w:id="1407024660">
                      <w:marLeft w:val="0"/>
                      <w:marRight w:val="0"/>
                      <w:marTop w:val="43"/>
                      <w:marBottom w:val="43"/>
                      <w:divBdr>
                        <w:top w:val="none" w:sz="0" w:space="0" w:color="auto"/>
                        <w:left w:val="none" w:sz="0" w:space="0" w:color="auto"/>
                        <w:bottom w:val="none" w:sz="0" w:space="0" w:color="auto"/>
                        <w:right w:val="none" w:sz="0" w:space="0" w:color="auto"/>
                      </w:divBdr>
                    </w:div>
                    <w:div w:id="2096897582">
                      <w:marLeft w:val="0"/>
                      <w:marRight w:val="0"/>
                      <w:marTop w:val="43"/>
                      <w:marBottom w:val="43"/>
                      <w:divBdr>
                        <w:top w:val="none" w:sz="0" w:space="0" w:color="auto"/>
                        <w:left w:val="none" w:sz="0" w:space="0" w:color="auto"/>
                        <w:bottom w:val="none" w:sz="0" w:space="0" w:color="auto"/>
                        <w:right w:val="none" w:sz="0" w:space="0" w:color="auto"/>
                      </w:divBdr>
                    </w:div>
                  </w:divsChild>
                </w:div>
              </w:divsChild>
            </w:div>
          </w:divsChild>
        </w:div>
      </w:divsChild>
    </w:div>
    <w:div w:id="1574463651">
      <w:bodyDiv w:val="1"/>
      <w:marLeft w:val="0"/>
      <w:marRight w:val="0"/>
      <w:marTop w:val="0"/>
      <w:marBottom w:val="0"/>
      <w:divBdr>
        <w:top w:val="none" w:sz="0" w:space="0" w:color="auto"/>
        <w:left w:val="none" w:sz="0" w:space="0" w:color="auto"/>
        <w:bottom w:val="none" w:sz="0" w:space="0" w:color="auto"/>
        <w:right w:val="none" w:sz="0" w:space="0" w:color="auto"/>
      </w:divBdr>
      <w:divsChild>
        <w:div w:id="1599564241">
          <w:marLeft w:val="0"/>
          <w:marRight w:val="0"/>
          <w:marTop w:val="0"/>
          <w:marBottom w:val="0"/>
          <w:divBdr>
            <w:top w:val="none" w:sz="0" w:space="0" w:color="auto"/>
            <w:left w:val="none" w:sz="0" w:space="0" w:color="auto"/>
            <w:bottom w:val="none" w:sz="0" w:space="0" w:color="auto"/>
            <w:right w:val="none" w:sz="0" w:space="0" w:color="auto"/>
          </w:divBdr>
        </w:div>
        <w:div w:id="640352734">
          <w:marLeft w:val="0"/>
          <w:marRight w:val="0"/>
          <w:marTop w:val="0"/>
          <w:marBottom w:val="0"/>
          <w:divBdr>
            <w:top w:val="none" w:sz="0" w:space="0" w:color="auto"/>
            <w:left w:val="none" w:sz="0" w:space="0" w:color="auto"/>
            <w:bottom w:val="none" w:sz="0" w:space="0" w:color="auto"/>
            <w:right w:val="none" w:sz="0" w:space="0" w:color="auto"/>
          </w:divBdr>
        </w:div>
        <w:div w:id="570888686">
          <w:marLeft w:val="0"/>
          <w:marRight w:val="0"/>
          <w:marTop w:val="0"/>
          <w:marBottom w:val="0"/>
          <w:divBdr>
            <w:top w:val="none" w:sz="0" w:space="0" w:color="auto"/>
            <w:left w:val="none" w:sz="0" w:space="0" w:color="auto"/>
            <w:bottom w:val="none" w:sz="0" w:space="0" w:color="auto"/>
            <w:right w:val="none" w:sz="0" w:space="0" w:color="auto"/>
          </w:divBdr>
        </w:div>
        <w:div w:id="1823958061">
          <w:marLeft w:val="0"/>
          <w:marRight w:val="0"/>
          <w:marTop w:val="0"/>
          <w:marBottom w:val="0"/>
          <w:divBdr>
            <w:top w:val="none" w:sz="0" w:space="0" w:color="auto"/>
            <w:left w:val="none" w:sz="0" w:space="0" w:color="auto"/>
            <w:bottom w:val="none" w:sz="0" w:space="0" w:color="auto"/>
            <w:right w:val="none" w:sz="0" w:space="0" w:color="auto"/>
          </w:divBdr>
        </w:div>
        <w:div w:id="1257904839">
          <w:marLeft w:val="0"/>
          <w:marRight w:val="0"/>
          <w:marTop w:val="0"/>
          <w:marBottom w:val="0"/>
          <w:divBdr>
            <w:top w:val="none" w:sz="0" w:space="0" w:color="auto"/>
            <w:left w:val="none" w:sz="0" w:space="0" w:color="auto"/>
            <w:bottom w:val="none" w:sz="0" w:space="0" w:color="auto"/>
            <w:right w:val="none" w:sz="0" w:space="0" w:color="auto"/>
          </w:divBdr>
        </w:div>
        <w:div w:id="1358848138">
          <w:marLeft w:val="0"/>
          <w:marRight w:val="0"/>
          <w:marTop w:val="0"/>
          <w:marBottom w:val="0"/>
          <w:divBdr>
            <w:top w:val="none" w:sz="0" w:space="0" w:color="auto"/>
            <w:left w:val="none" w:sz="0" w:space="0" w:color="auto"/>
            <w:bottom w:val="none" w:sz="0" w:space="0" w:color="auto"/>
            <w:right w:val="none" w:sz="0" w:space="0" w:color="auto"/>
          </w:divBdr>
        </w:div>
        <w:div w:id="687945533">
          <w:marLeft w:val="0"/>
          <w:marRight w:val="0"/>
          <w:marTop w:val="0"/>
          <w:marBottom w:val="0"/>
          <w:divBdr>
            <w:top w:val="none" w:sz="0" w:space="0" w:color="auto"/>
            <w:left w:val="none" w:sz="0" w:space="0" w:color="auto"/>
            <w:bottom w:val="none" w:sz="0" w:space="0" w:color="auto"/>
            <w:right w:val="none" w:sz="0" w:space="0" w:color="auto"/>
          </w:divBdr>
        </w:div>
        <w:div w:id="816805547">
          <w:marLeft w:val="0"/>
          <w:marRight w:val="0"/>
          <w:marTop w:val="0"/>
          <w:marBottom w:val="0"/>
          <w:divBdr>
            <w:top w:val="none" w:sz="0" w:space="0" w:color="auto"/>
            <w:left w:val="none" w:sz="0" w:space="0" w:color="auto"/>
            <w:bottom w:val="none" w:sz="0" w:space="0" w:color="auto"/>
            <w:right w:val="none" w:sz="0" w:space="0" w:color="auto"/>
          </w:divBdr>
        </w:div>
        <w:div w:id="624317049">
          <w:marLeft w:val="0"/>
          <w:marRight w:val="0"/>
          <w:marTop w:val="0"/>
          <w:marBottom w:val="0"/>
          <w:divBdr>
            <w:top w:val="none" w:sz="0" w:space="0" w:color="auto"/>
            <w:left w:val="none" w:sz="0" w:space="0" w:color="auto"/>
            <w:bottom w:val="none" w:sz="0" w:space="0" w:color="auto"/>
            <w:right w:val="none" w:sz="0" w:space="0" w:color="auto"/>
          </w:divBdr>
        </w:div>
        <w:div w:id="111018039">
          <w:marLeft w:val="0"/>
          <w:marRight w:val="0"/>
          <w:marTop w:val="0"/>
          <w:marBottom w:val="0"/>
          <w:divBdr>
            <w:top w:val="none" w:sz="0" w:space="0" w:color="auto"/>
            <w:left w:val="none" w:sz="0" w:space="0" w:color="auto"/>
            <w:bottom w:val="none" w:sz="0" w:space="0" w:color="auto"/>
            <w:right w:val="none" w:sz="0" w:space="0" w:color="auto"/>
          </w:divBdr>
        </w:div>
        <w:div w:id="1428038464">
          <w:marLeft w:val="0"/>
          <w:marRight w:val="0"/>
          <w:marTop w:val="0"/>
          <w:marBottom w:val="0"/>
          <w:divBdr>
            <w:top w:val="none" w:sz="0" w:space="0" w:color="auto"/>
            <w:left w:val="none" w:sz="0" w:space="0" w:color="auto"/>
            <w:bottom w:val="none" w:sz="0" w:space="0" w:color="auto"/>
            <w:right w:val="none" w:sz="0" w:space="0" w:color="auto"/>
          </w:divBdr>
        </w:div>
        <w:div w:id="1845124923">
          <w:marLeft w:val="0"/>
          <w:marRight w:val="0"/>
          <w:marTop w:val="0"/>
          <w:marBottom w:val="0"/>
          <w:divBdr>
            <w:top w:val="none" w:sz="0" w:space="0" w:color="auto"/>
            <w:left w:val="none" w:sz="0" w:space="0" w:color="auto"/>
            <w:bottom w:val="none" w:sz="0" w:space="0" w:color="auto"/>
            <w:right w:val="none" w:sz="0" w:space="0" w:color="auto"/>
          </w:divBdr>
        </w:div>
        <w:div w:id="1884634075">
          <w:marLeft w:val="0"/>
          <w:marRight w:val="0"/>
          <w:marTop w:val="0"/>
          <w:marBottom w:val="0"/>
          <w:divBdr>
            <w:top w:val="none" w:sz="0" w:space="0" w:color="auto"/>
            <w:left w:val="none" w:sz="0" w:space="0" w:color="auto"/>
            <w:bottom w:val="none" w:sz="0" w:space="0" w:color="auto"/>
            <w:right w:val="none" w:sz="0" w:space="0" w:color="auto"/>
          </w:divBdr>
        </w:div>
        <w:div w:id="1610552165">
          <w:marLeft w:val="0"/>
          <w:marRight w:val="0"/>
          <w:marTop w:val="0"/>
          <w:marBottom w:val="0"/>
          <w:divBdr>
            <w:top w:val="none" w:sz="0" w:space="0" w:color="auto"/>
            <w:left w:val="none" w:sz="0" w:space="0" w:color="auto"/>
            <w:bottom w:val="none" w:sz="0" w:space="0" w:color="auto"/>
            <w:right w:val="none" w:sz="0" w:space="0" w:color="auto"/>
          </w:divBdr>
        </w:div>
        <w:div w:id="293949751">
          <w:marLeft w:val="0"/>
          <w:marRight w:val="0"/>
          <w:marTop w:val="0"/>
          <w:marBottom w:val="0"/>
          <w:divBdr>
            <w:top w:val="none" w:sz="0" w:space="0" w:color="auto"/>
            <w:left w:val="none" w:sz="0" w:space="0" w:color="auto"/>
            <w:bottom w:val="none" w:sz="0" w:space="0" w:color="auto"/>
            <w:right w:val="none" w:sz="0" w:space="0" w:color="auto"/>
          </w:divBdr>
        </w:div>
        <w:div w:id="1032027356">
          <w:marLeft w:val="0"/>
          <w:marRight w:val="0"/>
          <w:marTop w:val="0"/>
          <w:marBottom w:val="0"/>
          <w:divBdr>
            <w:top w:val="none" w:sz="0" w:space="0" w:color="auto"/>
            <w:left w:val="none" w:sz="0" w:space="0" w:color="auto"/>
            <w:bottom w:val="none" w:sz="0" w:space="0" w:color="auto"/>
            <w:right w:val="none" w:sz="0" w:space="0" w:color="auto"/>
          </w:divBdr>
        </w:div>
        <w:div w:id="818227312">
          <w:marLeft w:val="0"/>
          <w:marRight w:val="0"/>
          <w:marTop w:val="0"/>
          <w:marBottom w:val="0"/>
          <w:divBdr>
            <w:top w:val="none" w:sz="0" w:space="0" w:color="auto"/>
            <w:left w:val="none" w:sz="0" w:space="0" w:color="auto"/>
            <w:bottom w:val="none" w:sz="0" w:space="0" w:color="auto"/>
            <w:right w:val="none" w:sz="0" w:space="0" w:color="auto"/>
          </w:divBdr>
        </w:div>
        <w:div w:id="1908413215">
          <w:marLeft w:val="0"/>
          <w:marRight w:val="0"/>
          <w:marTop w:val="0"/>
          <w:marBottom w:val="0"/>
          <w:divBdr>
            <w:top w:val="none" w:sz="0" w:space="0" w:color="auto"/>
            <w:left w:val="none" w:sz="0" w:space="0" w:color="auto"/>
            <w:bottom w:val="none" w:sz="0" w:space="0" w:color="auto"/>
            <w:right w:val="none" w:sz="0" w:space="0" w:color="auto"/>
          </w:divBdr>
        </w:div>
        <w:div w:id="660815994">
          <w:marLeft w:val="0"/>
          <w:marRight w:val="0"/>
          <w:marTop w:val="0"/>
          <w:marBottom w:val="0"/>
          <w:divBdr>
            <w:top w:val="none" w:sz="0" w:space="0" w:color="auto"/>
            <w:left w:val="none" w:sz="0" w:space="0" w:color="auto"/>
            <w:bottom w:val="none" w:sz="0" w:space="0" w:color="auto"/>
            <w:right w:val="none" w:sz="0" w:space="0" w:color="auto"/>
          </w:divBdr>
        </w:div>
        <w:div w:id="708334636">
          <w:marLeft w:val="0"/>
          <w:marRight w:val="0"/>
          <w:marTop w:val="0"/>
          <w:marBottom w:val="0"/>
          <w:divBdr>
            <w:top w:val="none" w:sz="0" w:space="0" w:color="auto"/>
            <w:left w:val="none" w:sz="0" w:space="0" w:color="auto"/>
            <w:bottom w:val="none" w:sz="0" w:space="0" w:color="auto"/>
            <w:right w:val="none" w:sz="0" w:space="0" w:color="auto"/>
          </w:divBdr>
        </w:div>
        <w:div w:id="825701632">
          <w:marLeft w:val="0"/>
          <w:marRight w:val="0"/>
          <w:marTop w:val="0"/>
          <w:marBottom w:val="0"/>
          <w:divBdr>
            <w:top w:val="none" w:sz="0" w:space="0" w:color="auto"/>
            <w:left w:val="none" w:sz="0" w:space="0" w:color="auto"/>
            <w:bottom w:val="none" w:sz="0" w:space="0" w:color="auto"/>
            <w:right w:val="none" w:sz="0" w:space="0" w:color="auto"/>
          </w:divBdr>
        </w:div>
        <w:div w:id="1655258921">
          <w:marLeft w:val="0"/>
          <w:marRight w:val="0"/>
          <w:marTop w:val="0"/>
          <w:marBottom w:val="0"/>
          <w:divBdr>
            <w:top w:val="none" w:sz="0" w:space="0" w:color="auto"/>
            <w:left w:val="none" w:sz="0" w:space="0" w:color="auto"/>
            <w:bottom w:val="none" w:sz="0" w:space="0" w:color="auto"/>
            <w:right w:val="none" w:sz="0" w:space="0" w:color="auto"/>
          </w:divBdr>
        </w:div>
        <w:div w:id="597325554">
          <w:marLeft w:val="0"/>
          <w:marRight w:val="0"/>
          <w:marTop w:val="0"/>
          <w:marBottom w:val="0"/>
          <w:divBdr>
            <w:top w:val="none" w:sz="0" w:space="0" w:color="auto"/>
            <w:left w:val="none" w:sz="0" w:space="0" w:color="auto"/>
            <w:bottom w:val="none" w:sz="0" w:space="0" w:color="auto"/>
            <w:right w:val="none" w:sz="0" w:space="0" w:color="auto"/>
          </w:divBdr>
        </w:div>
        <w:div w:id="1591044758">
          <w:marLeft w:val="0"/>
          <w:marRight w:val="0"/>
          <w:marTop w:val="0"/>
          <w:marBottom w:val="0"/>
          <w:divBdr>
            <w:top w:val="none" w:sz="0" w:space="0" w:color="auto"/>
            <w:left w:val="none" w:sz="0" w:space="0" w:color="auto"/>
            <w:bottom w:val="none" w:sz="0" w:space="0" w:color="auto"/>
            <w:right w:val="none" w:sz="0" w:space="0" w:color="auto"/>
          </w:divBdr>
        </w:div>
        <w:div w:id="515535842">
          <w:marLeft w:val="0"/>
          <w:marRight w:val="0"/>
          <w:marTop w:val="0"/>
          <w:marBottom w:val="0"/>
          <w:divBdr>
            <w:top w:val="none" w:sz="0" w:space="0" w:color="auto"/>
            <w:left w:val="none" w:sz="0" w:space="0" w:color="auto"/>
            <w:bottom w:val="none" w:sz="0" w:space="0" w:color="auto"/>
            <w:right w:val="none" w:sz="0" w:space="0" w:color="auto"/>
          </w:divBdr>
        </w:div>
        <w:div w:id="1408260467">
          <w:marLeft w:val="0"/>
          <w:marRight w:val="0"/>
          <w:marTop w:val="0"/>
          <w:marBottom w:val="0"/>
          <w:divBdr>
            <w:top w:val="none" w:sz="0" w:space="0" w:color="auto"/>
            <w:left w:val="none" w:sz="0" w:space="0" w:color="auto"/>
            <w:bottom w:val="none" w:sz="0" w:space="0" w:color="auto"/>
            <w:right w:val="none" w:sz="0" w:space="0" w:color="auto"/>
          </w:divBdr>
        </w:div>
        <w:div w:id="1136147888">
          <w:marLeft w:val="0"/>
          <w:marRight w:val="0"/>
          <w:marTop w:val="0"/>
          <w:marBottom w:val="0"/>
          <w:divBdr>
            <w:top w:val="none" w:sz="0" w:space="0" w:color="auto"/>
            <w:left w:val="none" w:sz="0" w:space="0" w:color="auto"/>
            <w:bottom w:val="none" w:sz="0" w:space="0" w:color="auto"/>
            <w:right w:val="none" w:sz="0" w:space="0" w:color="auto"/>
          </w:divBdr>
        </w:div>
        <w:div w:id="600796985">
          <w:marLeft w:val="0"/>
          <w:marRight w:val="0"/>
          <w:marTop w:val="0"/>
          <w:marBottom w:val="0"/>
          <w:divBdr>
            <w:top w:val="none" w:sz="0" w:space="0" w:color="auto"/>
            <w:left w:val="none" w:sz="0" w:space="0" w:color="auto"/>
            <w:bottom w:val="none" w:sz="0" w:space="0" w:color="auto"/>
            <w:right w:val="none" w:sz="0" w:space="0" w:color="auto"/>
          </w:divBdr>
        </w:div>
        <w:div w:id="396558741">
          <w:marLeft w:val="0"/>
          <w:marRight w:val="0"/>
          <w:marTop w:val="0"/>
          <w:marBottom w:val="0"/>
          <w:divBdr>
            <w:top w:val="none" w:sz="0" w:space="0" w:color="auto"/>
            <w:left w:val="none" w:sz="0" w:space="0" w:color="auto"/>
            <w:bottom w:val="none" w:sz="0" w:space="0" w:color="auto"/>
            <w:right w:val="none" w:sz="0" w:space="0" w:color="auto"/>
          </w:divBdr>
        </w:div>
        <w:div w:id="1201819184">
          <w:marLeft w:val="0"/>
          <w:marRight w:val="0"/>
          <w:marTop w:val="0"/>
          <w:marBottom w:val="0"/>
          <w:divBdr>
            <w:top w:val="none" w:sz="0" w:space="0" w:color="auto"/>
            <w:left w:val="none" w:sz="0" w:space="0" w:color="auto"/>
            <w:bottom w:val="none" w:sz="0" w:space="0" w:color="auto"/>
            <w:right w:val="none" w:sz="0" w:space="0" w:color="auto"/>
          </w:divBdr>
        </w:div>
        <w:div w:id="770902994">
          <w:marLeft w:val="0"/>
          <w:marRight w:val="0"/>
          <w:marTop w:val="0"/>
          <w:marBottom w:val="0"/>
          <w:divBdr>
            <w:top w:val="none" w:sz="0" w:space="0" w:color="auto"/>
            <w:left w:val="none" w:sz="0" w:space="0" w:color="auto"/>
            <w:bottom w:val="none" w:sz="0" w:space="0" w:color="auto"/>
            <w:right w:val="none" w:sz="0" w:space="0" w:color="auto"/>
          </w:divBdr>
        </w:div>
        <w:div w:id="1969818599">
          <w:marLeft w:val="0"/>
          <w:marRight w:val="0"/>
          <w:marTop w:val="0"/>
          <w:marBottom w:val="0"/>
          <w:divBdr>
            <w:top w:val="none" w:sz="0" w:space="0" w:color="auto"/>
            <w:left w:val="none" w:sz="0" w:space="0" w:color="auto"/>
            <w:bottom w:val="none" w:sz="0" w:space="0" w:color="auto"/>
            <w:right w:val="none" w:sz="0" w:space="0" w:color="auto"/>
          </w:divBdr>
        </w:div>
        <w:div w:id="622269685">
          <w:marLeft w:val="0"/>
          <w:marRight w:val="0"/>
          <w:marTop w:val="0"/>
          <w:marBottom w:val="0"/>
          <w:divBdr>
            <w:top w:val="none" w:sz="0" w:space="0" w:color="auto"/>
            <w:left w:val="none" w:sz="0" w:space="0" w:color="auto"/>
            <w:bottom w:val="none" w:sz="0" w:space="0" w:color="auto"/>
            <w:right w:val="none" w:sz="0" w:space="0" w:color="auto"/>
          </w:divBdr>
        </w:div>
        <w:div w:id="2088646529">
          <w:marLeft w:val="0"/>
          <w:marRight w:val="0"/>
          <w:marTop w:val="0"/>
          <w:marBottom w:val="0"/>
          <w:divBdr>
            <w:top w:val="none" w:sz="0" w:space="0" w:color="auto"/>
            <w:left w:val="none" w:sz="0" w:space="0" w:color="auto"/>
            <w:bottom w:val="none" w:sz="0" w:space="0" w:color="auto"/>
            <w:right w:val="none" w:sz="0" w:space="0" w:color="auto"/>
          </w:divBdr>
        </w:div>
        <w:div w:id="1906985397">
          <w:marLeft w:val="0"/>
          <w:marRight w:val="0"/>
          <w:marTop w:val="0"/>
          <w:marBottom w:val="0"/>
          <w:divBdr>
            <w:top w:val="none" w:sz="0" w:space="0" w:color="auto"/>
            <w:left w:val="none" w:sz="0" w:space="0" w:color="auto"/>
            <w:bottom w:val="none" w:sz="0" w:space="0" w:color="auto"/>
            <w:right w:val="none" w:sz="0" w:space="0" w:color="auto"/>
          </w:divBdr>
        </w:div>
        <w:div w:id="940376923">
          <w:marLeft w:val="0"/>
          <w:marRight w:val="0"/>
          <w:marTop w:val="0"/>
          <w:marBottom w:val="0"/>
          <w:divBdr>
            <w:top w:val="none" w:sz="0" w:space="0" w:color="auto"/>
            <w:left w:val="none" w:sz="0" w:space="0" w:color="auto"/>
            <w:bottom w:val="none" w:sz="0" w:space="0" w:color="auto"/>
            <w:right w:val="none" w:sz="0" w:space="0" w:color="auto"/>
          </w:divBdr>
        </w:div>
        <w:div w:id="1030573333">
          <w:marLeft w:val="0"/>
          <w:marRight w:val="0"/>
          <w:marTop w:val="0"/>
          <w:marBottom w:val="0"/>
          <w:divBdr>
            <w:top w:val="none" w:sz="0" w:space="0" w:color="auto"/>
            <w:left w:val="none" w:sz="0" w:space="0" w:color="auto"/>
            <w:bottom w:val="none" w:sz="0" w:space="0" w:color="auto"/>
            <w:right w:val="none" w:sz="0" w:space="0" w:color="auto"/>
          </w:divBdr>
        </w:div>
        <w:div w:id="812217898">
          <w:marLeft w:val="0"/>
          <w:marRight w:val="0"/>
          <w:marTop w:val="0"/>
          <w:marBottom w:val="0"/>
          <w:divBdr>
            <w:top w:val="none" w:sz="0" w:space="0" w:color="auto"/>
            <w:left w:val="none" w:sz="0" w:space="0" w:color="auto"/>
            <w:bottom w:val="none" w:sz="0" w:space="0" w:color="auto"/>
            <w:right w:val="none" w:sz="0" w:space="0" w:color="auto"/>
          </w:divBdr>
        </w:div>
        <w:div w:id="1652171833">
          <w:marLeft w:val="0"/>
          <w:marRight w:val="0"/>
          <w:marTop w:val="0"/>
          <w:marBottom w:val="0"/>
          <w:divBdr>
            <w:top w:val="none" w:sz="0" w:space="0" w:color="auto"/>
            <w:left w:val="none" w:sz="0" w:space="0" w:color="auto"/>
            <w:bottom w:val="none" w:sz="0" w:space="0" w:color="auto"/>
            <w:right w:val="none" w:sz="0" w:space="0" w:color="auto"/>
          </w:divBdr>
        </w:div>
        <w:div w:id="1132020001">
          <w:marLeft w:val="0"/>
          <w:marRight w:val="0"/>
          <w:marTop w:val="0"/>
          <w:marBottom w:val="0"/>
          <w:divBdr>
            <w:top w:val="none" w:sz="0" w:space="0" w:color="auto"/>
            <w:left w:val="none" w:sz="0" w:space="0" w:color="auto"/>
            <w:bottom w:val="none" w:sz="0" w:space="0" w:color="auto"/>
            <w:right w:val="none" w:sz="0" w:space="0" w:color="auto"/>
          </w:divBdr>
        </w:div>
        <w:div w:id="967442680">
          <w:marLeft w:val="0"/>
          <w:marRight w:val="0"/>
          <w:marTop w:val="0"/>
          <w:marBottom w:val="0"/>
          <w:divBdr>
            <w:top w:val="none" w:sz="0" w:space="0" w:color="auto"/>
            <w:left w:val="none" w:sz="0" w:space="0" w:color="auto"/>
            <w:bottom w:val="none" w:sz="0" w:space="0" w:color="auto"/>
            <w:right w:val="none" w:sz="0" w:space="0" w:color="auto"/>
          </w:divBdr>
        </w:div>
        <w:div w:id="693455297">
          <w:marLeft w:val="0"/>
          <w:marRight w:val="0"/>
          <w:marTop w:val="0"/>
          <w:marBottom w:val="0"/>
          <w:divBdr>
            <w:top w:val="none" w:sz="0" w:space="0" w:color="auto"/>
            <w:left w:val="none" w:sz="0" w:space="0" w:color="auto"/>
            <w:bottom w:val="none" w:sz="0" w:space="0" w:color="auto"/>
            <w:right w:val="none" w:sz="0" w:space="0" w:color="auto"/>
          </w:divBdr>
        </w:div>
        <w:div w:id="202519042">
          <w:marLeft w:val="0"/>
          <w:marRight w:val="0"/>
          <w:marTop w:val="0"/>
          <w:marBottom w:val="0"/>
          <w:divBdr>
            <w:top w:val="none" w:sz="0" w:space="0" w:color="auto"/>
            <w:left w:val="none" w:sz="0" w:space="0" w:color="auto"/>
            <w:bottom w:val="none" w:sz="0" w:space="0" w:color="auto"/>
            <w:right w:val="none" w:sz="0" w:space="0" w:color="auto"/>
          </w:divBdr>
        </w:div>
        <w:div w:id="37896039">
          <w:marLeft w:val="0"/>
          <w:marRight w:val="0"/>
          <w:marTop w:val="0"/>
          <w:marBottom w:val="0"/>
          <w:divBdr>
            <w:top w:val="none" w:sz="0" w:space="0" w:color="auto"/>
            <w:left w:val="none" w:sz="0" w:space="0" w:color="auto"/>
            <w:bottom w:val="none" w:sz="0" w:space="0" w:color="auto"/>
            <w:right w:val="none" w:sz="0" w:space="0" w:color="auto"/>
          </w:divBdr>
        </w:div>
        <w:div w:id="1968703444">
          <w:marLeft w:val="0"/>
          <w:marRight w:val="0"/>
          <w:marTop w:val="0"/>
          <w:marBottom w:val="0"/>
          <w:divBdr>
            <w:top w:val="none" w:sz="0" w:space="0" w:color="auto"/>
            <w:left w:val="none" w:sz="0" w:space="0" w:color="auto"/>
            <w:bottom w:val="none" w:sz="0" w:space="0" w:color="auto"/>
            <w:right w:val="none" w:sz="0" w:space="0" w:color="auto"/>
          </w:divBdr>
        </w:div>
      </w:divsChild>
    </w:div>
    <w:div w:id="16903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352233">
          <w:marLeft w:val="0"/>
          <w:marRight w:val="0"/>
          <w:marTop w:val="0"/>
          <w:marBottom w:val="0"/>
          <w:divBdr>
            <w:top w:val="none" w:sz="0" w:space="0" w:color="auto"/>
            <w:left w:val="none" w:sz="0" w:space="0" w:color="auto"/>
            <w:bottom w:val="none" w:sz="0" w:space="0" w:color="auto"/>
            <w:right w:val="none" w:sz="0" w:space="0" w:color="auto"/>
          </w:divBdr>
        </w:div>
        <w:div w:id="2142529351">
          <w:marLeft w:val="0"/>
          <w:marRight w:val="0"/>
          <w:marTop w:val="0"/>
          <w:marBottom w:val="0"/>
          <w:divBdr>
            <w:top w:val="none" w:sz="0" w:space="0" w:color="auto"/>
            <w:left w:val="none" w:sz="0" w:space="0" w:color="auto"/>
            <w:bottom w:val="none" w:sz="0" w:space="0" w:color="auto"/>
            <w:right w:val="none" w:sz="0" w:space="0" w:color="auto"/>
          </w:divBdr>
        </w:div>
        <w:div w:id="1054616652">
          <w:marLeft w:val="0"/>
          <w:marRight w:val="0"/>
          <w:marTop w:val="0"/>
          <w:marBottom w:val="0"/>
          <w:divBdr>
            <w:top w:val="none" w:sz="0" w:space="0" w:color="auto"/>
            <w:left w:val="none" w:sz="0" w:space="0" w:color="auto"/>
            <w:bottom w:val="none" w:sz="0" w:space="0" w:color="auto"/>
            <w:right w:val="none" w:sz="0" w:space="0" w:color="auto"/>
          </w:divBdr>
        </w:div>
        <w:div w:id="1664431347">
          <w:marLeft w:val="0"/>
          <w:marRight w:val="0"/>
          <w:marTop w:val="0"/>
          <w:marBottom w:val="0"/>
          <w:divBdr>
            <w:top w:val="none" w:sz="0" w:space="0" w:color="auto"/>
            <w:left w:val="none" w:sz="0" w:space="0" w:color="auto"/>
            <w:bottom w:val="none" w:sz="0" w:space="0" w:color="auto"/>
            <w:right w:val="none" w:sz="0" w:space="0" w:color="auto"/>
          </w:divBdr>
        </w:div>
        <w:div w:id="1448626427">
          <w:marLeft w:val="0"/>
          <w:marRight w:val="0"/>
          <w:marTop w:val="0"/>
          <w:marBottom w:val="0"/>
          <w:divBdr>
            <w:top w:val="none" w:sz="0" w:space="0" w:color="auto"/>
            <w:left w:val="none" w:sz="0" w:space="0" w:color="auto"/>
            <w:bottom w:val="none" w:sz="0" w:space="0" w:color="auto"/>
            <w:right w:val="none" w:sz="0" w:space="0" w:color="auto"/>
          </w:divBdr>
        </w:div>
        <w:div w:id="1661083308">
          <w:marLeft w:val="0"/>
          <w:marRight w:val="0"/>
          <w:marTop w:val="0"/>
          <w:marBottom w:val="0"/>
          <w:divBdr>
            <w:top w:val="none" w:sz="0" w:space="0" w:color="auto"/>
            <w:left w:val="none" w:sz="0" w:space="0" w:color="auto"/>
            <w:bottom w:val="none" w:sz="0" w:space="0" w:color="auto"/>
            <w:right w:val="none" w:sz="0" w:space="0" w:color="auto"/>
          </w:divBdr>
        </w:div>
        <w:div w:id="1220434903">
          <w:marLeft w:val="0"/>
          <w:marRight w:val="0"/>
          <w:marTop w:val="0"/>
          <w:marBottom w:val="0"/>
          <w:divBdr>
            <w:top w:val="none" w:sz="0" w:space="0" w:color="auto"/>
            <w:left w:val="none" w:sz="0" w:space="0" w:color="auto"/>
            <w:bottom w:val="none" w:sz="0" w:space="0" w:color="auto"/>
            <w:right w:val="none" w:sz="0" w:space="0" w:color="auto"/>
          </w:divBdr>
        </w:div>
        <w:div w:id="1872721188">
          <w:marLeft w:val="0"/>
          <w:marRight w:val="0"/>
          <w:marTop w:val="0"/>
          <w:marBottom w:val="0"/>
          <w:divBdr>
            <w:top w:val="none" w:sz="0" w:space="0" w:color="auto"/>
            <w:left w:val="none" w:sz="0" w:space="0" w:color="auto"/>
            <w:bottom w:val="none" w:sz="0" w:space="0" w:color="auto"/>
            <w:right w:val="none" w:sz="0" w:space="0" w:color="auto"/>
          </w:divBdr>
        </w:div>
        <w:div w:id="49621961">
          <w:marLeft w:val="0"/>
          <w:marRight w:val="0"/>
          <w:marTop w:val="0"/>
          <w:marBottom w:val="0"/>
          <w:divBdr>
            <w:top w:val="none" w:sz="0" w:space="0" w:color="auto"/>
            <w:left w:val="none" w:sz="0" w:space="0" w:color="auto"/>
            <w:bottom w:val="none" w:sz="0" w:space="0" w:color="auto"/>
            <w:right w:val="none" w:sz="0" w:space="0" w:color="auto"/>
          </w:divBdr>
        </w:div>
        <w:div w:id="1120952674">
          <w:marLeft w:val="0"/>
          <w:marRight w:val="0"/>
          <w:marTop w:val="0"/>
          <w:marBottom w:val="0"/>
          <w:divBdr>
            <w:top w:val="none" w:sz="0" w:space="0" w:color="auto"/>
            <w:left w:val="none" w:sz="0" w:space="0" w:color="auto"/>
            <w:bottom w:val="none" w:sz="0" w:space="0" w:color="auto"/>
            <w:right w:val="none" w:sz="0" w:space="0" w:color="auto"/>
          </w:divBdr>
        </w:div>
        <w:div w:id="176433859">
          <w:marLeft w:val="0"/>
          <w:marRight w:val="0"/>
          <w:marTop w:val="0"/>
          <w:marBottom w:val="0"/>
          <w:divBdr>
            <w:top w:val="none" w:sz="0" w:space="0" w:color="auto"/>
            <w:left w:val="none" w:sz="0" w:space="0" w:color="auto"/>
            <w:bottom w:val="none" w:sz="0" w:space="0" w:color="auto"/>
            <w:right w:val="none" w:sz="0" w:space="0" w:color="auto"/>
          </w:divBdr>
        </w:div>
        <w:div w:id="212540968">
          <w:marLeft w:val="0"/>
          <w:marRight w:val="0"/>
          <w:marTop w:val="0"/>
          <w:marBottom w:val="0"/>
          <w:divBdr>
            <w:top w:val="none" w:sz="0" w:space="0" w:color="auto"/>
            <w:left w:val="none" w:sz="0" w:space="0" w:color="auto"/>
            <w:bottom w:val="none" w:sz="0" w:space="0" w:color="auto"/>
            <w:right w:val="none" w:sz="0" w:space="0" w:color="auto"/>
          </w:divBdr>
        </w:div>
        <w:div w:id="72512384">
          <w:marLeft w:val="0"/>
          <w:marRight w:val="0"/>
          <w:marTop w:val="0"/>
          <w:marBottom w:val="0"/>
          <w:divBdr>
            <w:top w:val="none" w:sz="0" w:space="0" w:color="auto"/>
            <w:left w:val="none" w:sz="0" w:space="0" w:color="auto"/>
            <w:bottom w:val="none" w:sz="0" w:space="0" w:color="auto"/>
            <w:right w:val="none" w:sz="0" w:space="0" w:color="auto"/>
          </w:divBdr>
        </w:div>
        <w:div w:id="458568646">
          <w:marLeft w:val="0"/>
          <w:marRight w:val="0"/>
          <w:marTop w:val="0"/>
          <w:marBottom w:val="0"/>
          <w:divBdr>
            <w:top w:val="none" w:sz="0" w:space="0" w:color="auto"/>
            <w:left w:val="none" w:sz="0" w:space="0" w:color="auto"/>
            <w:bottom w:val="none" w:sz="0" w:space="0" w:color="auto"/>
            <w:right w:val="none" w:sz="0" w:space="0" w:color="auto"/>
          </w:divBdr>
        </w:div>
        <w:div w:id="1011106165">
          <w:marLeft w:val="0"/>
          <w:marRight w:val="0"/>
          <w:marTop w:val="0"/>
          <w:marBottom w:val="0"/>
          <w:divBdr>
            <w:top w:val="none" w:sz="0" w:space="0" w:color="auto"/>
            <w:left w:val="none" w:sz="0" w:space="0" w:color="auto"/>
            <w:bottom w:val="none" w:sz="0" w:space="0" w:color="auto"/>
            <w:right w:val="none" w:sz="0" w:space="0" w:color="auto"/>
          </w:divBdr>
        </w:div>
        <w:div w:id="1404990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enitynowbodywork.com" TargetMode="External"/><Relationship Id="rId13" Type="http://schemas.openxmlformats.org/officeDocument/2006/relationships/hyperlink" Target="https://docs.legis.wisconsin.gov/document/statutes/454.13(1)" TargetMode="External"/><Relationship Id="rId18" Type="http://schemas.openxmlformats.org/officeDocument/2006/relationships/hyperlink" Target="https://docs.legis.wisconsin.gov/document/statutes/454.06(1)(c)" TargetMode="External"/><Relationship Id="rId26" Type="http://schemas.openxmlformats.org/officeDocument/2006/relationships/hyperlink" Target="https://docs.legis.wisconsin.gov/document/statutes/111.321" TargetMode="External"/><Relationship Id="rId3" Type="http://schemas.openxmlformats.org/officeDocument/2006/relationships/settings" Target="settings.xml"/><Relationship Id="rId21" Type="http://schemas.openxmlformats.org/officeDocument/2006/relationships/hyperlink" Target="https://docs.legis.wisconsin.gov/document/statutes/454.06(1)" TargetMode="External"/><Relationship Id="rId34" Type="http://schemas.openxmlformats.org/officeDocument/2006/relationships/footer" Target="footer2.xml"/><Relationship Id="rId7" Type="http://schemas.openxmlformats.org/officeDocument/2006/relationships/hyperlink" Target="mailto:Serenity.Now.School.of.Nails@gmail.com" TargetMode="External"/><Relationship Id="rId12" Type="http://schemas.openxmlformats.org/officeDocument/2006/relationships/hyperlink" Target="https://docs.legis.wisconsin.gov/document/statutes/440.03(9)(a)" TargetMode="External"/><Relationship Id="rId17" Type="http://schemas.openxmlformats.org/officeDocument/2006/relationships/hyperlink" Target="https://docs.legis.wisconsin.gov/document/statutes/111.335" TargetMode="External"/><Relationship Id="rId25" Type="http://schemas.openxmlformats.org/officeDocument/2006/relationships/hyperlink" Target="https://docs.legis.wisconsin.gov/document/statutes/454.06(1)(b)"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cs.legis.wisconsin.gov/document/statutes/111.322" TargetMode="External"/><Relationship Id="rId20" Type="http://schemas.openxmlformats.org/officeDocument/2006/relationships/hyperlink" Target="https://docs.legis.wisconsin.gov/document/statutes/454.06" TargetMode="External"/><Relationship Id="rId29" Type="http://schemas.openxmlformats.org/officeDocument/2006/relationships/hyperlink" Target="https://docs.legis.wisconsin.gov/document/statutes/454.06(1)(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legis.wisconsin.gov/document/statutes/454.06(1)(a)" TargetMode="External"/><Relationship Id="rId24" Type="http://schemas.openxmlformats.org/officeDocument/2006/relationships/hyperlink" Target="https://docs.legis.wisconsin.gov/document/statutes/454.13(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cs.legis.wisconsin.gov/document/statutes/111.321" TargetMode="External"/><Relationship Id="rId23" Type="http://schemas.openxmlformats.org/officeDocument/2006/relationships/hyperlink" Target="https://docs.legis.wisconsin.gov/document/statutes/440.03(9)(a)" TargetMode="External"/><Relationship Id="rId28" Type="http://schemas.openxmlformats.org/officeDocument/2006/relationships/hyperlink" Target="https://docs.legis.wisconsin.gov/document/statutes/111.335" TargetMode="External"/><Relationship Id="rId36" Type="http://schemas.openxmlformats.org/officeDocument/2006/relationships/footer" Target="footer3.xml"/><Relationship Id="rId10" Type="http://schemas.openxmlformats.org/officeDocument/2006/relationships/hyperlink" Target="https://docs.legis.wisconsin.gov/document/statutes/454.06(1)" TargetMode="External"/><Relationship Id="rId19" Type="http://schemas.openxmlformats.org/officeDocument/2006/relationships/hyperlink" Target="https://docs.legis.wisconsin.gov/document/usc/20%20USC%20109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legis.wisconsin.gov/document/statutes/454.06" TargetMode="External"/><Relationship Id="rId14" Type="http://schemas.openxmlformats.org/officeDocument/2006/relationships/hyperlink" Target="https://docs.legis.wisconsin.gov/document/statutes/454.06(1)(b)" TargetMode="External"/><Relationship Id="rId22" Type="http://schemas.openxmlformats.org/officeDocument/2006/relationships/hyperlink" Target="https://docs.legis.wisconsin.gov/document/statutes/454.06(1)(a)" TargetMode="External"/><Relationship Id="rId27" Type="http://schemas.openxmlformats.org/officeDocument/2006/relationships/hyperlink" Target="https://docs.legis.wisconsin.gov/document/statutes/111.322" TargetMode="External"/><Relationship Id="rId30" Type="http://schemas.openxmlformats.org/officeDocument/2006/relationships/hyperlink" Target="https://docs.legis.wisconsin.gov/document/usc/20%20USC%201091"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8463</TotalTime>
  <Pages>22</Pages>
  <Words>6577</Words>
  <Characters>37494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Dennise Pagel</dc:creator>
  <cp:keywords/>
  <dc:description/>
  <cp:lastModifiedBy>Dennise Pagel</cp:lastModifiedBy>
  <cp:revision>6</cp:revision>
  <cp:lastPrinted>2017-02-21T15:39:00Z</cp:lastPrinted>
  <dcterms:created xsi:type="dcterms:W3CDTF">2017-05-25T21:00:00Z</dcterms:created>
  <dcterms:modified xsi:type="dcterms:W3CDTF">2017-05-31T18:07:00Z</dcterms:modified>
</cp:coreProperties>
</file>